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русскому языку</w:t>
      </w:r>
    </w:p>
    <w:p w:rsidR="000D04B1" w:rsidRPr="000D04B1" w:rsidRDefault="000D04B1" w:rsidP="000D04B1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русскому языку</w:t>
        </w:r>
      </w:hyperlink>
    </w:p>
    <w:p w:rsidR="000D04B1" w:rsidRPr="000D04B1" w:rsidRDefault="000D04B1" w:rsidP="000D04B1">
      <w:pPr>
        <w:pStyle w:val="a6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Все основные характеристики экзаменационной работы сохранены. В работу внесены следующие изменения.</w:t>
      </w:r>
    </w:p>
    <w:p w:rsidR="000D04B1" w:rsidRPr="000D04B1" w:rsidRDefault="000D04B1" w:rsidP="000D04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:rsidR="000D04B1" w:rsidRPr="000D04B1" w:rsidRDefault="000D04B1" w:rsidP="000D04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Изменены формулировка, оценивание и спектр предъявляемого языкового материала задания 16.</w:t>
      </w:r>
    </w:p>
    <w:p w:rsidR="000D04B1" w:rsidRPr="000D04B1" w:rsidRDefault="000D04B1" w:rsidP="000D04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Расширен языковой материал, предъявляемый для пунктуационного анализа в задании 19.</w:t>
      </w:r>
    </w:p>
    <w:p w:rsidR="000D04B1" w:rsidRPr="000D04B1" w:rsidRDefault="000D04B1" w:rsidP="000D04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Уточнены нормы оценивания сочинения объёмом от 70 до 150 слов.</w:t>
      </w:r>
    </w:p>
    <w:p w:rsidR="000D04B1" w:rsidRPr="000D04B1" w:rsidRDefault="000D04B1" w:rsidP="000D04B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Изменён первичный балл за выполнение работы с 59 до 58.</w:t>
      </w:r>
    </w:p>
    <w:p w:rsidR="000D04B1" w:rsidRPr="000D04B1" w:rsidRDefault="000D04B1" w:rsidP="000D04B1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0D04B1">
        <w:rPr>
          <w:rFonts w:ascii="Times New Roman" w:hAnsi="Times New Roman" w:cs="Times New Roman"/>
          <w:b/>
          <w:sz w:val="44"/>
          <w:szCs w:val="44"/>
          <w:lang w:eastAsia="ru-RU"/>
        </w:rPr>
        <w:t>Изменения ЕГЭ 2022 по математике</w:t>
      </w:r>
    </w:p>
    <w:p w:rsidR="000D04B1" w:rsidRPr="000D04B1" w:rsidRDefault="000D04B1" w:rsidP="000D04B1">
      <w:pPr>
        <w:pStyle w:val="a6"/>
        <w:jc w:val="center"/>
        <w:rPr>
          <w:lang w:eastAsia="ru-RU"/>
        </w:rPr>
      </w:pPr>
      <w:r w:rsidRPr="000D04B1">
        <w:rPr>
          <w:rFonts w:ascii="Times New Roman" w:hAnsi="Times New Roman" w:cs="Times New Roman"/>
          <w:b/>
          <w:sz w:val="44"/>
          <w:szCs w:val="44"/>
          <w:lang w:eastAsia="ru-RU"/>
        </w:rPr>
        <w:t>профильного уровня</w:t>
      </w:r>
    </w:p>
    <w:p w:rsidR="000D04B1" w:rsidRPr="000D04B1" w:rsidRDefault="000D04B1" w:rsidP="000D04B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профильной математике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</w:t>
      </w:r>
    </w:p>
    <w:p w:rsidR="000D04B1" w:rsidRPr="000D04B1" w:rsidRDefault="000D04B1" w:rsidP="000D04B1">
      <w:pPr>
        <w:numPr>
          <w:ilvl w:val="0"/>
          <w:numId w:val="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:rsidR="000D04B1" w:rsidRPr="000D04B1" w:rsidRDefault="000D04B1" w:rsidP="000D04B1">
      <w:pPr>
        <w:numPr>
          <w:ilvl w:val="0"/>
          <w:numId w:val="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</w:t>
      </w:r>
    </w:p>
    <w:p w:rsidR="000D04B1" w:rsidRPr="000D04B1" w:rsidRDefault="000D04B1" w:rsidP="000D04B1">
      <w:pPr>
        <w:numPr>
          <w:ilvl w:val="0"/>
          <w:numId w:val="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заданий уменьшилось с 19 до 18, максимальный балл за выполнение всей работы стал равным 31.</w:t>
      </w: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Изменения ЕГЭ 2022 по базовой математике</w:t>
      </w:r>
    </w:p>
    <w:p w:rsidR="000D04B1" w:rsidRPr="000D04B1" w:rsidRDefault="000D04B1" w:rsidP="000D04B1">
      <w:pPr>
        <w:numPr>
          <w:ilvl w:val="0"/>
          <w:numId w:val="5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базовой математике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6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:rsidR="000D04B1" w:rsidRPr="000D04B1" w:rsidRDefault="000D04B1" w:rsidP="000D04B1">
      <w:pPr>
        <w:numPr>
          <w:ilvl w:val="0"/>
          <w:numId w:val="6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:rsidR="000D04B1" w:rsidRPr="000D04B1" w:rsidRDefault="000D04B1" w:rsidP="000D04B1">
      <w:pPr>
        <w:numPr>
          <w:ilvl w:val="0"/>
          <w:numId w:val="6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заданий увеличилось с 20 до 21, максимальный балл за выполнение всей работы стал равным 21.</w:t>
      </w:r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займёмся предметами по выбору. По алфавиту. Языки будут отдельно, в конце самом.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биологии</w:t>
      </w:r>
    </w:p>
    <w:p w:rsidR="000D04B1" w:rsidRPr="000D04B1" w:rsidRDefault="000D04B1" w:rsidP="000D04B1">
      <w:pPr>
        <w:numPr>
          <w:ilvl w:val="0"/>
          <w:numId w:val="7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биологии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:rsidR="000D04B1" w:rsidRPr="000D04B1" w:rsidRDefault="000D04B1" w:rsidP="000D04B1">
      <w:pPr>
        <w:numPr>
          <w:ilvl w:val="0"/>
          <w:numId w:val="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Традиционные задачи по генетике части 1 (линия 6) в новой редакции стали располагаться на позиции линии 4.</w:t>
      </w:r>
    </w:p>
    <w:p w:rsidR="000D04B1" w:rsidRPr="000D04B1" w:rsidRDefault="000D04B1" w:rsidP="000D04B1">
      <w:pPr>
        <w:numPr>
          <w:ilvl w:val="0"/>
          <w:numId w:val="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:rsidR="000D04B1" w:rsidRPr="000D04B1" w:rsidRDefault="000D04B1" w:rsidP="000D04B1">
      <w:pPr>
        <w:numPr>
          <w:ilvl w:val="0"/>
          <w:numId w:val="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Изменения ЕГЭ 2022 по географии</w:t>
      </w:r>
    </w:p>
    <w:p w:rsidR="000D04B1" w:rsidRPr="000D04B1" w:rsidRDefault="000D04B1" w:rsidP="000D04B1">
      <w:pPr>
        <w:numPr>
          <w:ilvl w:val="0"/>
          <w:numId w:val="9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географии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1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Общее количество заданий сокращено с 34 до 31. При этом увеличено количество заданий с развёрнутым ответом.</w:t>
      </w:r>
    </w:p>
    <w:p w:rsidR="000D04B1" w:rsidRPr="000D04B1" w:rsidRDefault="000D04B1" w:rsidP="000D04B1">
      <w:pPr>
        <w:numPr>
          <w:ilvl w:val="0"/>
          <w:numId w:val="1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</w:t>
      </w:r>
    </w:p>
    <w:p w:rsidR="000D04B1" w:rsidRPr="000D04B1" w:rsidRDefault="000D04B1" w:rsidP="000D04B1">
      <w:pPr>
        <w:numPr>
          <w:ilvl w:val="0"/>
          <w:numId w:val="1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</w:r>
    </w:p>
    <w:p w:rsidR="000D04B1" w:rsidRPr="000D04B1" w:rsidRDefault="000D04B1" w:rsidP="000D04B1">
      <w:pPr>
        <w:numPr>
          <w:ilvl w:val="0"/>
          <w:numId w:val="1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КИМ включён ряд заданий, аналогичных по конструкции тем, которые использовались в течение последних четырёх лет в ВПР для 11 класса:</w:t>
      </w: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</w:t>
      </w:r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–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Изменения ЕГЭ 2022 по информатике</w:t>
      </w:r>
    </w:p>
    <w:p w:rsidR="000D04B1" w:rsidRPr="000D04B1" w:rsidRDefault="000D04B1" w:rsidP="000D04B1">
      <w:pPr>
        <w:numPr>
          <w:ilvl w:val="0"/>
          <w:numId w:val="1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информатике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1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лет).</w:t>
      </w:r>
    </w:p>
    <w:p w:rsidR="000D04B1" w:rsidRPr="000D04B1" w:rsidRDefault="000D04B1" w:rsidP="000D04B1">
      <w:pPr>
        <w:numPr>
          <w:ilvl w:val="0"/>
          <w:numId w:val="1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</w:t>
      </w:r>
    </w:p>
    <w:p w:rsidR="000D04B1" w:rsidRPr="000D04B1" w:rsidRDefault="000D04B1" w:rsidP="000D04B1">
      <w:pPr>
        <w:numPr>
          <w:ilvl w:val="0"/>
          <w:numId w:val="1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25 будет оцениваться исходя из максимального балла за выполнение задания равного 1. Максимальный балл за выполнение всей работы составит 29 (в 2021 г. – 30).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истории</w:t>
      </w:r>
    </w:p>
    <w:p w:rsidR="000D04B1" w:rsidRPr="000D04B1" w:rsidRDefault="000D04B1" w:rsidP="000D04B1">
      <w:pPr>
        <w:numPr>
          <w:ilvl w:val="0"/>
          <w:numId w:val="1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истории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1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0D04B1" w:rsidRPr="000D04B1" w:rsidRDefault="000D04B1" w:rsidP="000D04B1">
      <w:pPr>
        <w:numPr>
          <w:ilvl w:val="0"/>
          <w:numId w:val="1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 историческое сочинение (25 по нумерации 2021 г.).</w:t>
      </w:r>
    </w:p>
    <w:p w:rsidR="000D04B1" w:rsidRPr="000D04B1" w:rsidRDefault="000D04B1" w:rsidP="000D04B1">
      <w:pPr>
        <w:numPr>
          <w:ilvl w:val="0"/>
          <w:numId w:val="14"/>
        </w:num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:rsidR="000D04B1" w:rsidRPr="000D04B1" w:rsidRDefault="000D04B1" w:rsidP="000D04B1">
      <w:pPr>
        <w:numPr>
          <w:ilvl w:val="0"/>
          <w:numId w:val="14"/>
        </w:num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 историческое сочинение (25 по нумерации 2021 г.).</w:t>
      </w:r>
    </w:p>
    <w:p w:rsidR="000D04B1" w:rsidRPr="000D04B1" w:rsidRDefault="000D04B1" w:rsidP="000D04B1">
      <w:pPr>
        <w:numPr>
          <w:ilvl w:val="0"/>
          <w:numId w:val="14"/>
        </w:num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заданий, нацеленных на проверку определённых знаний и умений, преобразована в задания, предполагающие расширение и детализацию проверки этих же умений и проверку умений, ранее не проверявшихся в экзаменационной работе.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- Задание на работу с исторической картой (схемой) (15 по нумерации 2021 г.) преобразовано в задание на проверку умения соотносить информацию, 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представленную в разных знаковых системах, – историческую карту и текст (10 по нумерации 2022 г.).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В целях усиления содержательной составляющей экзаменационной работы, посвящённой Великой Отечественной войне, вместо задания с кратким ответом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Задание на аргументацию (24 по нумерации 2021 г.) усовершенствовано: в него добавлен материал по истории зарубежных стран (19 по нумерации 2022 г.).</w:t>
      </w:r>
    </w:p>
    <w:p w:rsidR="000D04B1" w:rsidRPr="000D04B1" w:rsidRDefault="000D04B1" w:rsidP="000D04B1">
      <w:pPr>
        <w:numPr>
          <w:ilvl w:val="0"/>
          <w:numId w:val="1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экзаменационную работу добавлено новое задание на установление причинно-следственных связей (17 по нумерации 2022 г.).</w:t>
      </w:r>
    </w:p>
    <w:p w:rsidR="000D04B1" w:rsidRPr="000D04B1" w:rsidRDefault="000D04B1" w:rsidP="000D04B1">
      <w:pPr>
        <w:numPr>
          <w:ilvl w:val="0"/>
          <w:numId w:val="1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заданий, предполагающих множественный выбор (6 и 11 по нумерации 2022 г.), исключено положение, указывающее на количество правильных элементов ответа.</w:t>
      </w:r>
    </w:p>
    <w:p w:rsidR="000D04B1" w:rsidRPr="000D04B1" w:rsidRDefault="000D04B1" w:rsidP="000D04B1">
      <w:pPr>
        <w:numPr>
          <w:ilvl w:val="0"/>
          <w:numId w:val="1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 экзаменационной работы сокращено с 235 до 180 минут.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литературе</w:t>
      </w:r>
    </w:p>
    <w:p w:rsidR="000D04B1" w:rsidRPr="000D04B1" w:rsidRDefault="000D04B1" w:rsidP="000D04B1">
      <w:pPr>
        <w:numPr>
          <w:ilvl w:val="0"/>
          <w:numId w:val="15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литературе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 xml:space="preserve">Обогащён литературный материал: шире представлена поэзия второй половины ХIХ – ХХ в., отечественная литература ХХI </w:t>
      </w:r>
      <w:proofErr w:type="gramStart"/>
      <w:r w:rsidRPr="000D04B1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D04B1">
        <w:rPr>
          <w:rFonts w:ascii="Times New Roman" w:hAnsi="Times New Roman" w:cs="Times New Roman"/>
          <w:sz w:val="32"/>
          <w:szCs w:val="32"/>
          <w:lang w:eastAsia="ru-RU"/>
        </w:rPr>
        <w:t>.; включена зарубежная литература:</w:t>
      </w:r>
      <w:r w:rsidRPr="000D04B1">
        <w:rPr>
          <w:rFonts w:ascii="Times New Roman" w:hAnsi="Times New Roman" w:cs="Times New Roman"/>
          <w:sz w:val="32"/>
          <w:szCs w:val="32"/>
          <w:lang w:eastAsia="ru-RU"/>
        </w:rPr>
        <w:br/>
        <w:t> –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</w:t>
      </w:r>
      <w:r w:rsidRPr="000D04B1">
        <w:rPr>
          <w:rFonts w:ascii="Times New Roman" w:hAnsi="Times New Roman" w:cs="Times New Roman"/>
          <w:sz w:val="32"/>
          <w:szCs w:val="32"/>
          <w:lang w:eastAsia="ru-RU"/>
        </w:rPr>
        <w:br/>
        <w:t> –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Повышены требования к объёму сочинения (минимальное количество слов – 200).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Увеличен с 2 до 3 баллов максимальный балл оценивания сочинения (12.1–12.5) по критерию 3 «Опора на теоретико-литературные понятия».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Введены критерии оценивания грамотности.</w:t>
      </w:r>
    </w:p>
    <w:p w:rsidR="000D04B1" w:rsidRPr="000D04B1" w:rsidRDefault="000D04B1" w:rsidP="000D04B1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D04B1">
        <w:rPr>
          <w:rFonts w:ascii="Times New Roman" w:hAnsi="Times New Roman" w:cs="Times New Roman"/>
          <w:sz w:val="32"/>
          <w:szCs w:val="32"/>
          <w:lang w:eastAsia="ru-RU"/>
        </w:rPr>
        <w:t>Изменён максимальный первичный балл за выполнение всей экзаменационной работы – 55 (в 2021 г. – 58 баллов).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обществознанию</w:t>
      </w:r>
    </w:p>
    <w:p w:rsidR="000D04B1" w:rsidRPr="000D04B1" w:rsidRDefault="000D04B1" w:rsidP="000D04B1">
      <w:pPr>
        <w:numPr>
          <w:ilvl w:val="0"/>
          <w:numId w:val="17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обществознанию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части 1 КИМ исключены задания 1, 2 и 20 по нумерации 2021 г.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с кратким ответом на анализ графика спроса и предложения (задание 10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г.) преобразовано в задание с развёрнутым ответом (задание 21 по нумерации 2022 г.).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2 КИМ устранены дублирующие друг друга по проверяемым умениям задания (задания 22 и 26 исключены, задания 25 (позиция 25.1) и 23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2021 г. сохранены в составном задании к тексту).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за выполнение задания–задачи 22 (по нумерации 2022 г.) увеличен с 3 до 4 баллов.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2022 г. не включено альтернативное задание, требующее написания мини-сочинения (задание 29 КИМ 2021 г.).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составление плана развёрнутого ответа по предложенной теме (задание 28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изменён с 64 до 57 баллов.</w:t>
      </w:r>
    </w:p>
    <w:p w:rsidR="000D04B1" w:rsidRPr="000D04B1" w:rsidRDefault="000D04B1" w:rsidP="000D04B1">
      <w:pPr>
        <w:numPr>
          <w:ilvl w:val="0"/>
          <w:numId w:val="18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выполнения работы сокращено с 235 до 180 минут.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физике</w:t>
      </w:r>
    </w:p>
    <w:p w:rsidR="000D04B1" w:rsidRPr="000D04B1" w:rsidRDefault="000D04B1" w:rsidP="000D04B1">
      <w:pPr>
        <w:numPr>
          <w:ilvl w:val="0"/>
          <w:numId w:val="19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физике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2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г. изменена структура КИМ ЕГЭ, общее количество заданий уменьшилось и стало равным 30. Максимальный балл увеличился до 54.</w:t>
      </w:r>
    </w:p>
    <w:p w:rsidR="000D04B1" w:rsidRPr="000D04B1" w:rsidRDefault="000D04B1" w:rsidP="000D04B1">
      <w:pPr>
        <w:numPr>
          <w:ilvl w:val="0"/>
          <w:numId w:val="2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:rsidR="000D04B1" w:rsidRPr="000D04B1" w:rsidRDefault="000D04B1" w:rsidP="000D04B1">
      <w:pPr>
        <w:numPr>
          <w:ilvl w:val="0"/>
          <w:numId w:val="2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:rsidR="000D04B1" w:rsidRPr="000D04B1" w:rsidRDefault="000D04B1" w:rsidP="000D04B1">
      <w:pPr>
        <w:numPr>
          <w:ilvl w:val="0"/>
          <w:numId w:val="20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ЕГЭ 2022 по химии</w:t>
      </w:r>
    </w:p>
    <w:p w:rsidR="000D04B1" w:rsidRPr="000D04B1" w:rsidRDefault="000D04B1" w:rsidP="000D04B1">
      <w:pPr>
        <w:numPr>
          <w:ilvl w:val="0"/>
          <w:numId w:val="2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Смотрите подробнее страницу с демоверсией ЕГЭ 2022 по химии</w:t>
        </w:r>
      </w:hyperlink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numPr>
          <w:ilvl w:val="0"/>
          <w:numId w:val="2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 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:rsidR="000D04B1" w:rsidRPr="000D04B1" w:rsidRDefault="000D04B1" w:rsidP="000D04B1">
      <w:pPr>
        <w:numPr>
          <w:ilvl w:val="0"/>
          <w:numId w:val="2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</w:t>
      </w:r>
      <w:proofErr w:type="spellStart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04B1" w:rsidRPr="000D04B1" w:rsidRDefault="000D04B1" w:rsidP="000D04B1">
      <w:pPr>
        <w:numPr>
          <w:ilvl w:val="0"/>
          <w:numId w:val="2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:rsidR="000D04B1" w:rsidRPr="000D04B1" w:rsidRDefault="000D04B1" w:rsidP="000D04B1">
      <w:pPr>
        <w:numPr>
          <w:ilvl w:val="0"/>
          <w:numId w:val="2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Изменён вид расчётов в задании 28: требуется определить значение «выхода продукта реакции» или «массовой доли примеси».</w:t>
      </w:r>
    </w:p>
    <w:p w:rsidR="000D04B1" w:rsidRPr="000D04B1" w:rsidRDefault="000D04B1" w:rsidP="000D04B1">
      <w:pPr>
        <w:numPr>
          <w:ilvl w:val="0"/>
          <w:numId w:val="22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изменения по иностранным языкам в 2022 году.</w:t>
      </w: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D04B1" w:rsidRPr="000D04B1" w:rsidRDefault="000D04B1" w:rsidP="000D04B1">
      <w:pPr>
        <w:spacing w:before="250" w:after="6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Изменения ЕГЭ 2022 по английскому языку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0D04B1" w:rsidRPr="000D04B1" w:rsidRDefault="000D04B1" w:rsidP="000D04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подробнее страницы с демоверсиями ЕГЭ 2022 </w:t>
      </w:r>
      <w:hyperlink r:id="rId16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по английскому</w:t>
        </w:r>
      </w:hyperlink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7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немецкому</w:t>
        </w:r>
      </w:hyperlink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8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французскому</w:t>
        </w:r>
      </w:hyperlink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history="1">
        <w:r w:rsidRPr="000D04B1">
          <w:rPr>
            <w:rFonts w:ascii="Times New Roman" w:eastAsia="Times New Roman" w:hAnsi="Times New Roman" w:cs="Times New Roman"/>
            <w:color w:val="0160A0"/>
            <w:sz w:val="28"/>
            <w:szCs w:val="28"/>
            <w:u w:val="single"/>
            <w:lang w:eastAsia="ru-RU"/>
          </w:rPr>
          <w:t>испанскому</w:t>
        </w:r>
      </w:hyperlink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внесены следующие изменения.</w:t>
      </w:r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:rsidR="000D04B1" w:rsidRPr="000D04B1" w:rsidRDefault="000D04B1" w:rsidP="000D04B1">
      <w:pPr>
        <w:numPr>
          <w:ilvl w:val="0"/>
          <w:numId w:val="23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(«Письменная речь») экзаменационной работы 2022 г. состоит из 2 заданий с развёрнутым ответом.</w:t>
      </w:r>
    </w:p>
    <w:p w:rsidR="000D04B1" w:rsidRPr="000D04B1" w:rsidRDefault="000D04B1" w:rsidP="000D04B1">
      <w:pPr>
        <w:numPr>
          <w:ilvl w:val="0"/>
          <w:numId w:val="23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</w:t>
      </w:r>
    </w:p>
    <w:p w:rsidR="000D04B1" w:rsidRPr="000D04B1" w:rsidRDefault="000D04B1" w:rsidP="000D04B1">
      <w:pPr>
        <w:numPr>
          <w:ilvl w:val="0"/>
          <w:numId w:val="23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</w:t>
      </w:r>
    </w:p>
    <w:p w:rsidR="000D04B1" w:rsidRPr="000D04B1" w:rsidRDefault="000D04B1" w:rsidP="000D04B1">
      <w:pPr>
        <w:spacing w:before="63"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раздел 5 «Говорение» экзаменационной работы 2022 г. внесены следующие изменения.</w:t>
      </w:r>
    </w:p>
    <w:p w:rsidR="000D04B1" w:rsidRPr="000D04B1" w:rsidRDefault="000D04B1" w:rsidP="000D04B1">
      <w:pPr>
        <w:numPr>
          <w:ilvl w:val="0"/>
          <w:numId w:val="2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</w:t>
      </w:r>
    </w:p>
    <w:p w:rsidR="000D04B1" w:rsidRPr="000D04B1" w:rsidRDefault="000D04B1" w:rsidP="000D04B1">
      <w:pPr>
        <w:numPr>
          <w:ilvl w:val="0"/>
          <w:numId w:val="2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</w:t>
      </w:r>
    </w:p>
    <w:p w:rsidR="000D04B1" w:rsidRPr="000D04B1" w:rsidRDefault="000D04B1" w:rsidP="000D04B1">
      <w:pPr>
        <w:numPr>
          <w:ilvl w:val="0"/>
          <w:numId w:val="2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</w:t>
      </w:r>
    </w:p>
    <w:p w:rsidR="000D04B1" w:rsidRPr="000D04B1" w:rsidRDefault="000D04B1" w:rsidP="000D04B1">
      <w:pPr>
        <w:numPr>
          <w:ilvl w:val="0"/>
          <w:numId w:val="24"/>
        </w:numPr>
        <w:spacing w:before="100" w:beforeAutospacing="1" w:after="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:rsidR="000D04B1" w:rsidRPr="000D04B1" w:rsidRDefault="000D04B1" w:rsidP="000D04B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D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B5C77" w:rsidRPr="000D04B1" w:rsidRDefault="002B5C77" w:rsidP="000D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5C77" w:rsidRPr="000D04B1" w:rsidSect="000D04B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83"/>
    <w:multiLevelType w:val="multilevel"/>
    <w:tmpl w:val="9BF8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6F94"/>
    <w:multiLevelType w:val="multilevel"/>
    <w:tmpl w:val="8A382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73D97"/>
    <w:multiLevelType w:val="multilevel"/>
    <w:tmpl w:val="05A2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658DA"/>
    <w:multiLevelType w:val="multilevel"/>
    <w:tmpl w:val="E696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D6F62"/>
    <w:multiLevelType w:val="multilevel"/>
    <w:tmpl w:val="8B50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B0A11"/>
    <w:multiLevelType w:val="multilevel"/>
    <w:tmpl w:val="B12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55357"/>
    <w:multiLevelType w:val="multilevel"/>
    <w:tmpl w:val="E7ECC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D3A47"/>
    <w:multiLevelType w:val="hybridMultilevel"/>
    <w:tmpl w:val="06A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7E0"/>
    <w:multiLevelType w:val="multilevel"/>
    <w:tmpl w:val="88942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41B5C"/>
    <w:multiLevelType w:val="multilevel"/>
    <w:tmpl w:val="A9BE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95B5B"/>
    <w:multiLevelType w:val="multilevel"/>
    <w:tmpl w:val="FCC25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53C09"/>
    <w:multiLevelType w:val="multilevel"/>
    <w:tmpl w:val="C4F2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81D25"/>
    <w:multiLevelType w:val="multilevel"/>
    <w:tmpl w:val="95C0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85483"/>
    <w:multiLevelType w:val="multilevel"/>
    <w:tmpl w:val="F66A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D5961"/>
    <w:multiLevelType w:val="multilevel"/>
    <w:tmpl w:val="41A00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55036"/>
    <w:multiLevelType w:val="multilevel"/>
    <w:tmpl w:val="C57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3AC3"/>
    <w:multiLevelType w:val="multilevel"/>
    <w:tmpl w:val="0FBA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41B3C"/>
    <w:multiLevelType w:val="multilevel"/>
    <w:tmpl w:val="EE34F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9C3596"/>
    <w:multiLevelType w:val="multilevel"/>
    <w:tmpl w:val="DFA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043D7"/>
    <w:multiLevelType w:val="hybridMultilevel"/>
    <w:tmpl w:val="B20A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474F5"/>
    <w:multiLevelType w:val="multilevel"/>
    <w:tmpl w:val="6BB44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83447"/>
    <w:multiLevelType w:val="multilevel"/>
    <w:tmpl w:val="B07E3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22CD8"/>
    <w:multiLevelType w:val="multilevel"/>
    <w:tmpl w:val="3132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80B63"/>
    <w:multiLevelType w:val="multilevel"/>
    <w:tmpl w:val="ED905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640EA6"/>
    <w:multiLevelType w:val="multilevel"/>
    <w:tmpl w:val="72908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4595D"/>
    <w:multiLevelType w:val="multilevel"/>
    <w:tmpl w:val="0734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31414"/>
    <w:multiLevelType w:val="multilevel"/>
    <w:tmpl w:val="DD4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633DF"/>
    <w:multiLevelType w:val="multilevel"/>
    <w:tmpl w:val="65EA4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5"/>
  </w:num>
  <w:num w:numId="5">
    <w:abstractNumId w:val="24"/>
  </w:num>
  <w:num w:numId="6">
    <w:abstractNumId w:val="4"/>
  </w:num>
  <w:num w:numId="7">
    <w:abstractNumId w:val="21"/>
  </w:num>
  <w:num w:numId="8">
    <w:abstractNumId w:val="3"/>
  </w:num>
  <w:num w:numId="9">
    <w:abstractNumId w:val="16"/>
  </w:num>
  <w:num w:numId="10">
    <w:abstractNumId w:val="12"/>
  </w:num>
  <w:num w:numId="11">
    <w:abstractNumId w:val="23"/>
  </w:num>
  <w:num w:numId="12">
    <w:abstractNumId w:val="11"/>
  </w:num>
  <w:num w:numId="13">
    <w:abstractNumId w:val="1"/>
  </w:num>
  <w:num w:numId="14">
    <w:abstractNumId w:val="22"/>
  </w:num>
  <w:num w:numId="15">
    <w:abstractNumId w:val="27"/>
  </w:num>
  <w:num w:numId="16">
    <w:abstractNumId w:val="26"/>
  </w:num>
  <w:num w:numId="17">
    <w:abstractNumId w:val="10"/>
  </w:num>
  <w:num w:numId="18">
    <w:abstractNumId w:val="18"/>
  </w:num>
  <w:num w:numId="19">
    <w:abstractNumId w:val="20"/>
  </w:num>
  <w:num w:numId="20">
    <w:abstractNumId w:val="2"/>
  </w:num>
  <w:num w:numId="21">
    <w:abstractNumId w:val="14"/>
  </w:num>
  <w:num w:numId="22">
    <w:abstractNumId w:val="9"/>
  </w:num>
  <w:num w:numId="23">
    <w:abstractNumId w:val="25"/>
  </w:num>
  <w:num w:numId="24">
    <w:abstractNumId w:val="0"/>
  </w:num>
  <w:num w:numId="25">
    <w:abstractNumId w:val="8"/>
  </w:num>
  <w:num w:numId="26">
    <w:abstractNumId w:val="13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4B1"/>
    <w:rsid w:val="00032150"/>
    <w:rsid w:val="00086501"/>
    <w:rsid w:val="000D04B1"/>
    <w:rsid w:val="00110FE2"/>
    <w:rsid w:val="002741BC"/>
    <w:rsid w:val="002B5C77"/>
    <w:rsid w:val="004D5135"/>
    <w:rsid w:val="00627805"/>
    <w:rsid w:val="006422F7"/>
    <w:rsid w:val="00772F79"/>
    <w:rsid w:val="007C2E07"/>
    <w:rsid w:val="00890F81"/>
    <w:rsid w:val="00A4323C"/>
    <w:rsid w:val="00A82282"/>
    <w:rsid w:val="00B63469"/>
    <w:rsid w:val="00C50E7A"/>
    <w:rsid w:val="00C823E9"/>
    <w:rsid w:val="00D44244"/>
    <w:rsid w:val="00D47D69"/>
    <w:rsid w:val="00E8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77"/>
  </w:style>
  <w:style w:type="paragraph" w:styleId="2">
    <w:name w:val="heading 2"/>
    <w:basedOn w:val="a"/>
    <w:link w:val="20"/>
    <w:uiPriority w:val="9"/>
    <w:qFormat/>
    <w:rsid w:val="000D0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4B1"/>
    <w:rPr>
      <w:b/>
      <w:bCs/>
    </w:rPr>
  </w:style>
  <w:style w:type="paragraph" w:styleId="a6">
    <w:name w:val="No Spacing"/>
    <w:uiPriority w:val="1"/>
    <w:qFormat/>
    <w:rsid w:val="000D0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demoversii-ege-2022/demoversiya-ege-2022-po-biologii.html" TargetMode="External"/><Relationship Id="rId13" Type="http://schemas.openxmlformats.org/officeDocument/2006/relationships/hyperlink" Target="https://ctege.info/demoversii-ege-2022/demoversiya-ege-2022-po-obschestvoznaniyu.html" TargetMode="External"/><Relationship Id="rId18" Type="http://schemas.openxmlformats.org/officeDocument/2006/relationships/hyperlink" Target="https://ctege.info/demoversii-ege-2022/demoversiya-ege-2022-po-frantsuzskomu-yazyiku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tege.info/demoversii-ege-2022/demoversiya-ege-2022-po-bazovoy-matematike.html" TargetMode="External"/><Relationship Id="rId12" Type="http://schemas.openxmlformats.org/officeDocument/2006/relationships/hyperlink" Target="https://ctege.info/demoversii-ege-2022/demoversiya-ege-2022-po-literature.html" TargetMode="External"/><Relationship Id="rId17" Type="http://schemas.openxmlformats.org/officeDocument/2006/relationships/hyperlink" Target="https://ctege.info/demoversii-ege-2022/demoversiya-ege-2022-po-nemetskomu-yazyik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ege.info/demoversii-ege-2022/demoversiya-ege-2022-po-angliyskomu-yazyiku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tege.info/demoversii-ege-2022/demoversiya-ege-2022-po-profilnoy-matematike.html" TargetMode="External"/><Relationship Id="rId11" Type="http://schemas.openxmlformats.org/officeDocument/2006/relationships/hyperlink" Target="https://ctege.info/demoversii-ege-2022/demoversiya-ege-2022-po-istorii.html" TargetMode="External"/><Relationship Id="rId5" Type="http://schemas.openxmlformats.org/officeDocument/2006/relationships/hyperlink" Target="https://ctege.info/demoversii-ege-2022/demoversiya-ege-2022-po-russkomu-yazyiku.html" TargetMode="External"/><Relationship Id="rId15" Type="http://schemas.openxmlformats.org/officeDocument/2006/relationships/hyperlink" Target="https://ctege.info/demoversii-ege-2022/demoversiya-ege-2022-po-himii.html" TargetMode="External"/><Relationship Id="rId10" Type="http://schemas.openxmlformats.org/officeDocument/2006/relationships/hyperlink" Target="https://ctege.info/demoversii-ege-2022/demoversiya-ege-2022-po-informatike.html" TargetMode="External"/><Relationship Id="rId19" Type="http://schemas.openxmlformats.org/officeDocument/2006/relationships/hyperlink" Target="https://ctege.info/demoversii-ege-2022/demoversiya-ege-2022-po-ispanskomu-yazyi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ege.info/demoversii-ege-2022/demoversiya-ege-2022-po-geografii.html" TargetMode="External"/><Relationship Id="rId14" Type="http://schemas.openxmlformats.org/officeDocument/2006/relationships/hyperlink" Target="https://ctege.info/demoversii-ege-2022/demoversiya-ege-2022-po-fiz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2821</Words>
  <Characters>16086</Characters>
  <Application>Microsoft Office Word</Application>
  <DocSecurity>0</DocSecurity>
  <Lines>134</Lines>
  <Paragraphs>37</Paragraphs>
  <ScaleCrop>false</ScaleCrop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2021-10-14T11:27:00Z</cp:lastPrinted>
  <dcterms:created xsi:type="dcterms:W3CDTF">2021-10-14T11:17:00Z</dcterms:created>
  <dcterms:modified xsi:type="dcterms:W3CDTF">2021-10-14T11:30:00Z</dcterms:modified>
</cp:coreProperties>
</file>