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00" w:lineRule="exact"/>
        <w:rPr>
          <w:sz w:val="24"/>
          <w:szCs w:val="24"/>
        </w:rPr>
      </w:pPr>
    </w:p>
    <w:p w:rsidR="0095444F" w:rsidRDefault="0095444F" w:rsidP="0095444F">
      <w:pPr>
        <w:spacing w:line="283" w:lineRule="exact"/>
        <w:rPr>
          <w:sz w:val="24"/>
          <w:szCs w:val="24"/>
        </w:rPr>
      </w:pPr>
    </w:p>
    <w:p w:rsidR="0095444F" w:rsidRDefault="0095444F" w:rsidP="0095444F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ПОЛОЖЕНИЕ</w:t>
      </w:r>
    </w:p>
    <w:p w:rsidR="0095444F" w:rsidRDefault="0095444F" w:rsidP="0095444F">
      <w:pPr>
        <w:spacing w:line="157" w:lineRule="exact"/>
        <w:rPr>
          <w:sz w:val="24"/>
          <w:szCs w:val="24"/>
        </w:rPr>
      </w:pPr>
    </w:p>
    <w:p w:rsidR="0095444F" w:rsidRDefault="0095444F" w:rsidP="0095444F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о языках образования (обучения) и об изучении</w:t>
      </w:r>
    </w:p>
    <w:p w:rsidR="0095444F" w:rsidRDefault="0095444F" w:rsidP="0095444F">
      <w:pPr>
        <w:spacing w:line="159" w:lineRule="exact"/>
        <w:rPr>
          <w:sz w:val="24"/>
          <w:szCs w:val="24"/>
        </w:rPr>
      </w:pPr>
    </w:p>
    <w:p w:rsidR="0095444F" w:rsidRDefault="0087080F" w:rsidP="0095444F">
      <w:pPr>
        <w:ind w:left="240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 xml:space="preserve">«Родного </w:t>
      </w:r>
      <w:r w:rsidR="0095444F">
        <w:rPr>
          <w:rFonts w:eastAsia="Times New Roman"/>
          <w:sz w:val="44"/>
          <w:szCs w:val="44"/>
        </w:rPr>
        <w:t xml:space="preserve"> языка»,</w:t>
      </w:r>
    </w:p>
    <w:p w:rsidR="0095444F" w:rsidRDefault="0095444F" w:rsidP="0095444F">
      <w:pPr>
        <w:spacing w:line="120" w:lineRule="exact"/>
        <w:rPr>
          <w:sz w:val="24"/>
          <w:szCs w:val="24"/>
        </w:rPr>
      </w:pPr>
    </w:p>
    <w:p w:rsidR="0095444F" w:rsidRDefault="0095444F" w:rsidP="0087080F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«Литерату</w:t>
      </w:r>
      <w:r w:rsidR="0087080F">
        <w:rPr>
          <w:rFonts w:eastAsia="Times New Roman"/>
          <w:sz w:val="44"/>
          <w:szCs w:val="44"/>
        </w:rPr>
        <w:t xml:space="preserve">рного чтение на родном языке» и «Родной </w:t>
      </w:r>
      <w:r>
        <w:rPr>
          <w:rFonts w:eastAsia="Times New Roman"/>
          <w:sz w:val="44"/>
          <w:szCs w:val="44"/>
        </w:rPr>
        <w:t>литературы»</w:t>
      </w:r>
    </w:p>
    <w:p w:rsidR="0095444F" w:rsidRDefault="0095444F" w:rsidP="0095444F">
      <w:pPr>
        <w:sectPr w:rsidR="0095444F">
          <w:pgSz w:w="11900" w:h="16838"/>
          <w:pgMar w:top="1440" w:right="886" w:bottom="1440" w:left="1440" w:header="0" w:footer="0" w:gutter="0"/>
          <w:cols w:space="720"/>
        </w:sectPr>
      </w:pPr>
    </w:p>
    <w:p w:rsidR="0095444F" w:rsidRDefault="0095444F" w:rsidP="0095444F">
      <w:pPr>
        <w:tabs>
          <w:tab w:val="left" w:pos="4260"/>
        </w:tabs>
        <w:rPr>
          <w:rFonts w:eastAsia="Times New Roman"/>
          <w:b/>
          <w:bCs/>
          <w:sz w:val="28"/>
          <w:szCs w:val="28"/>
        </w:rPr>
      </w:pPr>
    </w:p>
    <w:p w:rsidR="0095444F" w:rsidRDefault="0095444F" w:rsidP="0095444F">
      <w:pPr>
        <w:ind w:right="-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</w:t>
      </w:r>
    </w:p>
    <w:p w:rsidR="0095444F" w:rsidRDefault="0095444F" w:rsidP="0095444F">
      <w:pPr>
        <w:ind w:right="-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МБОУ СОШ № 2 г. Азова</w:t>
      </w:r>
    </w:p>
    <w:p w:rsidR="0095444F" w:rsidRDefault="0095444F" w:rsidP="0095444F">
      <w:pPr>
        <w:ind w:right="-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95444F" w:rsidRDefault="0095444F" w:rsidP="0095444F">
      <w:pPr>
        <w:ind w:right="-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П. Дьяченко</w:t>
      </w:r>
    </w:p>
    <w:p w:rsidR="0095444F" w:rsidRDefault="0095444F" w:rsidP="0095444F">
      <w:pPr>
        <w:ind w:right="-579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ПОЛОЖЕНИЕ</w:t>
      </w:r>
    </w:p>
    <w:p w:rsidR="0095444F" w:rsidRDefault="0095444F" w:rsidP="0095444F">
      <w:pPr>
        <w:spacing w:line="157" w:lineRule="exact"/>
        <w:jc w:val="center"/>
        <w:rPr>
          <w:b/>
          <w:sz w:val="24"/>
          <w:szCs w:val="24"/>
        </w:rPr>
      </w:pPr>
    </w:p>
    <w:p w:rsidR="0095444F" w:rsidRDefault="0095444F" w:rsidP="0095444F">
      <w:pPr>
        <w:ind w:right="-57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о языках образования (обучения) и</w:t>
      </w:r>
      <w:r w:rsidR="00284296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24"/>
          <w:szCs w:val="24"/>
        </w:rPr>
        <w:t>об изучении</w:t>
      </w:r>
      <w:r>
        <w:rPr>
          <w:b/>
          <w:sz w:val="24"/>
          <w:szCs w:val="24"/>
        </w:rPr>
        <w:t xml:space="preserve"> </w:t>
      </w:r>
      <w:r w:rsidR="0087080F">
        <w:rPr>
          <w:rFonts w:eastAsia="Times New Roman"/>
          <w:b/>
          <w:sz w:val="24"/>
          <w:szCs w:val="24"/>
        </w:rPr>
        <w:t xml:space="preserve">«Родного </w:t>
      </w:r>
      <w:r>
        <w:rPr>
          <w:rFonts w:eastAsia="Times New Roman"/>
          <w:b/>
          <w:sz w:val="24"/>
          <w:szCs w:val="24"/>
        </w:rPr>
        <w:t>языка»,</w:t>
      </w:r>
    </w:p>
    <w:p w:rsidR="0095444F" w:rsidRDefault="0095444F" w:rsidP="0095444F">
      <w:pPr>
        <w:spacing w:line="120" w:lineRule="exact"/>
        <w:jc w:val="center"/>
        <w:rPr>
          <w:b/>
          <w:sz w:val="24"/>
          <w:szCs w:val="24"/>
        </w:rPr>
      </w:pPr>
    </w:p>
    <w:p w:rsidR="0095444F" w:rsidRDefault="0095444F" w:rsidP="0095444F">
      <w:pPr>
        <w:ind w:left="26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«Литерату</w:t>
      </w:r>
      <w:r w:rsidR="0087080F">
        <w:rPr>
          <w:rFonts w:eastAsia="Times New Roman"/>
          <w:b/>
          <w:sz w:val="24"/>
          <w:szCs w:val="24"/>
        </w:rPr>
        <w:t xml:space="preserve">рного чтение на родном </w:t>
      </w:r>
      <w:bookmarkStart w:id="0" w:name="_GoBack"/>
      <w:bookmarkEnd w:id="0"/>
      <w:r w:rsidR="0087080F">
        <w:rPr>
          <w:rFonts w:eastAsia="Times New Roman"/>
          <w:b/>
          <w:sz w:val="24"/>
          <w:szCs w:val="24"/>
        </w:rPr>
        <w:t xml:space="preserve">языке» и «Родной </w:t>
      </w:r>
      <w:r>
        <w:rPr>
          <w:rFonts w:eastAsia="Times New Roman"/>
          <w:b/>
          <w:sz w:val="24"/>
          <w:szCs w:val="24"/>
        </w:rPr>
        <w:t xml:space="preserve"> литературы»</w:t>
      </w:r>
    </w:p>
    <w:p w:rsidR="0095444F" w:rsidRDefault="0095444F" w:rsidP="0095444F">
      <w:pPr>
        <w:tabs>
          <w:tab w:val="left" w:pos="4260"/>
        </w:tabs>
        <w:rPr>
          <w:rFonts w:eastAsia="Times New Roman"/>
          <w:b/>
          <w:bCs/>
          <w:sz w:val="28"/>
          <w:szCs w:val="28"/>
        </w:rPr>
      </w:pPr>
    </w:p>
    <w:p w:rsidR="0095444F" w:rsidRDefault="0095444F" w:rsidP="0095444F">
      <w:pPr>
        <w:tabs>
          <w:tab w:val="left" w:pos="4260"/>
        </w:tabs>
        <w:ind w:left="39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95444F" w:rsidRDefault="0095444F" w:rsidP="0095444F">
      <w:pPr>
        <w:spacing w:line="193" w:lineRule="exact"/>
        <w:rPr>
          <w:sz w:val="20"/>
          <w:szCs w:val="20"/>
        </w:rPr>
      </w:pPr>
    </w:p>
    <w:p w:rsidR="0095444F" w:rsidRDefault="0095444F" w:rsidP="0095444F">
      <w:pPr>
        <w:spacing w:line="232" w:lineRule="auto"/>
        <w:ind w:left="260" w:firstLine="4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нормативно-правовыми актами:</w:t>
      </w:r>
    </w:p>
    <w:p w:rsidR="0095444F" w:rsidRDefault="0095444F" w:rsidP="0095444F">
      <w:pPr>
        <w:spacing w:line="4" w:lineRule="exact"/>
        <w:jc w:val="both"/>
        <w:rPr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Федерации;</w:t>
      </w:r>
    </w:p>
    <w:p w:rsidR="0095444F" w:rsidRDefault="0095444F" w:rsidP="0095444F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33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29.12.2012г. №273-ФЗ «Об образовании в Российской Федерации»;</w:t>
      </w:r>
    </w:p>
    <w:p w:rsidR="0095444F" w:rsidRDefault="0095444F" w:rsidP="0095444F">
      <w:pPr>
        <w:tabs>
          <w:tab w:val="left" w:pos="433"/>
        </w:tabs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Федерального закона от 03.08.2018  № 317-ФЗ «О внесении изменений в статьи 11 и 14 Федерального закона «Об образовании в Российской Федерации»;</w:t>
      </w:r>
    </w:p>
    <w:p w:rsidR="0095444F" w:rsidRDefault="0095444F" w:rsidP="0095444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1"/>
          <w:numId w:val="1"/>
        </w:numPr>
        <w:tabs>
          <w:tab w:val="left" w:pos="591"/>
        </w:tabs>
        <w:spacing w:line="232" w:lineRule="auto"/>
        <w:ind w:left="260" w:firstLine="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01.06.2005г. №53-ФЗ (ред. От 05.05.2014г.) «О государственном языке Российской Федерации»;</w:t>
      </w:r>
    </w:p>
    <w:p w:rsidR="0095444F" w:rsidRDefault="0095444F" w:rsidP="0095444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69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РФ от 25.07.2002г. №115-ФЗ «О правовом положении иностранных граждан в Российской Федерации», Закона РФ «О языках народов Российской Федерации» (в ред. Федеральных законов от 24.07.1998г. №126-ФЗ, от 11.12.2002г. №165-ФЗ);</w:t>
      </w:r>
    </w:p>
    <w:p w:rsidR="0095444F" w:rsidRDefault="0095444F" w:rsidP="0095444F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5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Приказами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31 декабря 2015 г. № 1576, 1577, 1578 о внесении изменений во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результатов;</w:t>
      </w:r>
    </w:p>
    <w:p w:rsidR="0095444F" w:rsidRDefault="0095444F" w:rsidP="0095444F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40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95444F" w:rsidRDefault="0095444F" w:rsidP="0095444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93"/>
        </w:tabs>
        <w:ind w:left="260" w:righ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</w:t>
      </w:r>
      <w:proofErr w:type="spellStart"/>
      <w:r>
        <w:rPr>
          <w:rFonts w:eastAsia="Times New Roman"/>
          <w:sz w:val="24"/>
          <w:szCs w:val="24"/>
        </w:rPr>
        <w:t>Рособрнадзора</w:t>
      </w:r>
      <w:proofErr w:type="spellEnd"/>
      <w:r>
        <w:rPr>
          <w:rFonts w:eastAsia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организациях»;</w:t>
      </w:r>
    </w:p>
    <w:p w:rsidR="0095444F" w:rsidRDefault="0095444F" w:rsidP="0095444F">
      <w:pPr>
        <w:numPr>
          <w:ilvl w:val="0"/>
          <w:numId w:val="1"/>
        </w:numPr>
        <w:tabs>
          <w:tab w:val="left" w:pos="493"/>
        </w:tabs>
        <w:ind w:left="260" w:righ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 Министерства просвещения Российской Федерации </w:t>
      </w:r>
      <w:r>
        <w:rPr>
          <w:color w:val="000000"/>
          <w:sz w:val="24"/>
          <w:szCs w:val="24"/>
        </w:rPr>
        <w:t>от 20 декабря 2018 г. N 03-510 «О направлении информации»;</w:t>
      </w:r>
    </w:p>
    <w:p w:rsidR="0095444F" w:rsidRDefault="0095444F" w:rsidP="0095444F">
      <w:pPr>
        <w:spacing w:line="51" w:lineRule="exact"/>
        <w:rPr>
          <w:rFonts w:eastAsia="Times New Roman"/>
          <w:sz w:val="28"/>
          <w:szCs w:val="28"/>
        </w:rPr>
      </w:pPr>
    </w:p>
    <w:p w:rsidR="0095444F" w:rsidRDefault="0095444F" w:rsidP="0095444F">
      <w:pPr>
        <w:numPr>
          <w:ilvl w:val="0"/>
          <w:numId w:val="1"/>
        </w:numPr>
        <w:tabs>
          <w:tab w:val="left" w:pos="435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МБОУ СОШ № 2 (далее – Школа) и определяет языки образования в Школе.</w:t>
      </w:r>
    </w:p>
    <w:p w:rsidR="0095444F" w:rsidRDefault="0095444F" w:rsidP="0095444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5444F" w:rsidRDefault="0095444F" w:rsidP="0095444F">
      <w:pPr>
        <w:spacing w:line="235" w:lineRule="auto"/>
        <w:ind w:left="260" w:right="200" w:firstLine="6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НОО, ООО, СОО в рамках обязательной части учебного плана ООП НОО, ООП ООО, ООП СОО.</w:t>
      </w:r>
    </w:p>
    <w:p w:rsidR="0095444F" w:rsidRDefault="0095444F" w:rsidP="0095444F">
      <w:pPr>
        <w:ind w:right="-259"/>
        <w:rPr>
          <w:sz w:val="20"/>
          <w:szCs w:val="20"/>
        </w:rPr>
      </w:pPr>
    </w:p>
    <w:p w:rsidR="0095444F" w:rsidRDefault="0095444F" w:rsidP="0095444F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Язык образования (обучения)</w:t>
      </w:r>
    </w:p>
    <w:p w:rsidR="0095444F" w:rsidRDefault="0095444F" w:rsidP="0095444F">
      <w:pPr>
        <w:ind w:right="-259"/>
        <w:jc w:val="center"/>
        <w:rPr>
          <w:sz w:val="24"/>
          <w:szCs w:val="24"/>
        </w:rPr>
      </w:pPr>
    </w:p>
    <w:p w:rsidR="0095444F" w:rsidRDefault="0095444F" w:rsidP="0095444F">
      <w:pPr>
        <w:spacing w:line="49" w:lineRule="exact"/>
        <w:rPr>
          <w:sz w:val="20"/>
          <w:szCs w:val="20"/>
        </w:rPr>
      </w:pPr>
    </w:p>
    <w:p w:rsidR="0095444F" w:rsidRDefault="0095444F" w:rsidP="0095444F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2.1. 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95444F" w:rsidRDefault="0095444F" w:rsidP="0095444F">
      <w:pPr>
        <w:spacing w:line="17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2" w:lineRule="auto"/>
        <w:ind w:left="260" w:righ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 Документооборот в Школе осуществляется на государственном языке Российской Федерации - русском языке.</w:t>
      </w:r>
    </w:p>
    <w:p w:rsidR="0095444F" w:rsidRDefault="0095444F" w:rsidP="0095444F">
      <w:pPr>
        <w:spacing w:line="15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2.3. Иностранные граждане и лица без гражданства при приеме в Школу предоставляют все документы на русском языке или переведенные на русский язык и нотариально заверенные в установленном законом порядке.</w:t>
      </w:r>
    </w:p>
    <w:p w:rsidR="0095444F" w:rsidRDefault="0095444F" w:rsidP="0095444F">
      <w:pPr>
        <w:spacing w:line="15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2" w:lineRule="auto"/>
        <w:ind w:left="260" w:right="7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2.4. Школа обеспечивает открытость и доступность информации о языках образования.</w:t>
      </w:r>
    </w:p>
    <w:p w:rsidR="0095444F" w:rsidRDefault="0095444F" w:rsidP="0095444F">
      <w:pPr>
        <w:spacing w:line="15" w:lineRule="exact"/>
        <w:rPr>
          <w:sz w:val="20"/>
          <w:szCs w:val="20"/>
        </w:rPr>
      </w:pPr>
    </w:p>
    <w:p w:rsidR="0095444F" w:rsidRDefault="0095444F" w:rsidP="0095444F">
      <w:pPr>
        <w:spacing w:line="235" w:lineRule="auto"/>
        <w:ind w:left="260" w:right="1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2.5.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Школе.</w:t>
      </w:r>
    </w:p>
    <w:p w:rsidR="0095444F" w:rsidRDefault="0095444F" w:rsidP="0095444F">
      <w:pPr>
        <w:rPr>
          <w:sz w:val="24"/>
          <w:szCs w:val="24"/>
        </w:rPr>
        <w:sectPr w:rsidR="0095444F">
          <w:pgSz w:w="11900" w:h="16838"/>
          <w:pgMar w:top="393" w:right="566" w:bottom="0" w:left="1440" w:header="0" w:footer="0" w:gutter="0"/>
          <w:cols w:space="720"/>
        </w:sectPr>
      </w:pPr>
    </w:p>
    <w:p w:rsidR="0095444F" w:rsidRDefault="0095444F" w:rsidP="0095444F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2.6. 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95444F" w:rsidRDefault="0095444F" w:rsidP="0095444F">
      <w:pPr>
        <w:spacing w:line="14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2.7. Организация выбора языка изучения предусматривает обязательное участие коллегиального органа управления Школы. Результаты выбора фиксируются заявлениями родителей (законных представителей).</w:t>
      </w:r>
    </w:p>
    <w:p w:rsidR="0095444F" w:rsidRDefault="0095444F" w:rsidP="0095444F">
      <w:pPr>
        <w:spacing w:line="182" w:lineRule="exact"/>
        <w:jc w:val="both"/>
        <w:rPr>
          <w:sz w:val="24"/>
          <w:szCs w:val="24"/>
        </w:rPr>
      </w:pPr>
    </w:p>
    <w:p w:rsidR="0095444F" w:rsidRDefault="0095444F" w:rsidP="0095444F">
      <w:pPr>
        <w:numPr>
          <w:ilvl w:val="0"/>
          <w:numId w:val="2"/>
        </w:numPr>
        <w:tabs>
          <w:tab w:val="left" w:pos="3380"/>
        </w:tabs>
        <w:ind w:left="3380" w:hanging="27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Образовательная деятельность</w:t>
      </w:r>
    </w:p>
    <w:p w:rsidR="0095444F" w:rsidRDefault="0095444F" w:rsidP="0095444F">
      <w:pPr>
        <w:tabs>
          <w:tab w:val="left" w:pos="3380"/>
        </w:tabs>
        <w:ind w:left="3380"/>
        <w:rPr>
          <w:rFonts w:eastAsia="Times New Roman"/>
          <w:b/>
          <w:sz w:val="24"/>
          <w:szCs w:val="24"/>
        </w:rPr>
      </w:pPr>
    </w:p>
    <w:p w:rsidR="0095444F" w:rsidRDefault="0095444F" w:rsidP="0095444F">
      <w:pPr>
        <w:spacing w:line="13" w:lineRule="exact"/>
        <w:rPr>
          <w:sz w:val="20"/>
          <w:szCs w:val="20"/>
        </w:rPr>
      </w:pPr>
    </w:p>
    <w:p w:rsidR="0095444F" w:rsidRDefault="0095444F" w:rsidP="0095444F">
      <w:pPr>
        <w:spacing w:line="232" w:lineRule="auto"/>
        <w:ind w:left="260" w:right="3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 Образовательная деятельность во всех классах Школы осуществляется на государственном языке Российской Федерации - русском языке.</w:t>
      </w:r>
    </w:p>
    <w:p w:rsidR="0095444F" w:rsidRDefault="0095444F" w:rsidP="0095444F">
      <w:pPr>
        <w:spacing w:line="15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 и федеральным компонентом государственного образовательного стандарта. Сокращение количества часов на изучение русского языка не допускается.</w:t>
      </w:r>
    </w:p>
    <w:p w:rsidR="0095444F" w:rsidRDefault="0095444F" w:rsidP="0095444F">
      <w:pPr>
        <w:spacing w:line="19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 w:firstLine="1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95444F" w:rsidRDefault="0095444F" w:rsidP="0095444F">
      <w:pPr>
        <w:spacing w:line="15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7" w:lineRule="auto"/>
        <w:ind w:left="260" w:firstLine="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Все учебники, по которым ведется обучение русскому языку, должны соответствовать федеральному перечню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5444F" w:rsidRDefault="0095444F" w:rsidP="0095444F">
      <w:pPr>
        <w:spacing w:line="17" w:lineRule="exact"/>
        <w:jc w:val="both"/>
        <w:rPr>
          <w:sz w:val="24"/>
          <w:szCs w:val="24"/>
        </w:rPr>
      </w:pPr>
    </w:p>
    <w:p w:rsidR="0095444F" w:rsidRDefault="0095444F" w:rsidP="0087080F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3.5.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</w:t>
      </w:r>
      <w:r w:rsidR="0087080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 образования,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</w:t>
      </w:r>
    </w:p>
    <w:p w:rsidR="0095444F" w:rsidRDefault="0095444F" w:rsidP="0095444F">
      <w:pPr>
        <w:spacing w:line="17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 w:firstLine="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3.6. Обучающимся, слабо владеющим русским языком, Школа в пределах своих возможностей, оказывает помощь через консультации, создание групп для изучения русского языка в рамках внеурочной деятельности.</w:t>
      </w:r>
    </w:p>
    <w:p w:rsidR="0095444F" w:rsidRDefault="0095444F" w:rsidP="0095444F">
      <w:pPr>
        <w:spacing w:line="15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 w:right="700" w:firstLine="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3.7.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</w:t>
      </w:r>
    </w:p>
    <w:p w:rsidR="0095444F" w:rsidRDefault="0095444F" w:rsidP="0095444F">
      <w:pPr>
        <w:spacing w:line="16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2" w:lineRule="auto"/>
        <w:ind w:left="260" w:firstLine="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Документы об образовании (обучении) оформляются на русском языке и заверяются печатью Школы.</w:t>
      </w:r>
    </w:p>
    <w:p w:rsidR="0095444F" w:rsidRDefault="0095444F" w:rsidP="0095444F">
      <w:pPr>
        <w:spacing w:line="232" w:lineRule="auto"/>
        <w:ind w:left="260" w:firstLine="70"/>
        <w:jc w:val="both"/>
        <w:rPr>
          <w:sz w:val="24"/>
          <w:szCs w:val="24"/>
        </w:rPr>
      </w:pPr>
    </w:p>
    <w:p w:rsidR="0095444F" w:rsidRDefault="0095444F" w:rsidP="0087080F">
      <w:pPr>
        <w:pStyle w:val="a3"/>
        <w:numPr>
          <w:ilvl w:val="0"/>
          <w:numId w:val="2"/>
        </w:numPr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Изучение </w:t>
      </w:r>
      <w:r w:rsidR="0087080F">
        <w:rPr>
          <w:rFonts w:eastAsia="Times New Roman"/>
          <w:b/>
          <w:sz w:val="24"/>
          <w:szCs w:val="24"/>
        </w:rPr>
        <w:t>«Р</w:t>
      </w:r>
      <w:r>
        <w:rPr>
          <w:rFonts w:eastAsia="Times New Roman"/>
          <w:b/>
          <w:sz w:val="24"/>
          <w:szCs w:val="24"/>
        </w:rPr>
        <w:t>одного языка и родной литературы</w:t>
      </w:r>
      <w:r w:rsidR="0087080F">
        <w:rPr>
          <w:rFonts w:eastAsia="Times New Roman"/>
          <w:b/>
          <w:sz w:val="24"/>
          <w:szCs w:val="24"/>
        </w:rPr>
        <w:t>» и «Родного языка и литературного чтения на родном языке»</w:t>
      </w:r>
    </w:p>
    <w:p w:rsidR="0095444F" w:rsidRDefault="0095444F" w:rsidP="0095444F">
      <w:pPr>
        <w:pStyle w:val="a3"/>
        <w:rPr>
          <w:b/>
          <w:sz w:val="24"/>
          <w:szCs w:val="24"/>
        </w:rPr>
      </w:pPr>
    </w:p>
    <w:p w:rsidR="0095444F" w:rsidRDefault="0095444F" w:rsidP="0095444F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4.1. Право на изучение родного языка реализуется в пределах возможностей</w:t>
      </w:r>
    </w:p>
    <w:p w:rsidR="0095444F" w:rsidRDefault="0095444F" w:rsidP="0095444F">
      <w:pPr>
        <w:spacing w:line="13" w:lineRule="exact"/>
        <w:rPr>
          <w:sz w:val="24"/>
          <w:szCs w:val="24"/>
        </w:rPr>
      </w:pPr>
    </w:p>
    <w:p w:rsidR="0095444F" w:rsidRDefault="0095444F" w:rsidP="0095444F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(методических, кадровых, материальных и финансовых), предоставляемых Школой, в порядке, установленном законодательством об образовании.</w:t>
      </w:r>
    </w:p>
    <w:p w:rsidR="0095444F" w:rsidRDefault="0095444F" w:rsidP="0095444F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</w:t>
      </w:r>
      <w:r>
        <w:rPr>
          <w:rFonts w:eastAsia="Times New Roman"/>
          <w:sz w:val="24"/>
          <w:szCs w:val="24"/>
        </w:rPr>
        <w:lastRenderedPageBreak/>
        <w:t>литературное чтение</w:t>
      </w:r>
      <w:r w:rsidR="0087080F">
        <w:rPr>
          <w:rFonts w:eastAsia="Times New Roman"/>
          <w:sz w:val="24"/>
          <w:szCs w:val="24"/>
        </w:rPr>
        <w:t xml:space="preserve"> на родном языке</w:t>
      </w:r>
      <w:r>
        <w:rPr>
          <w:rFonts w:eastAsia="Times New Roman"/>
          <w:sz w:val="24"/>
          <w:szCs w:val="24"/>
        </w:rPr>
        <w:t>», «Родной язык и родная литература» примерных учебных планов начального общего и основного общего образования.</w:t>
      </w:r>
    </w:p>
    <w:p w:rsidR="0095444F" w:rsidRDefault="0095444F" w:rsidP="0095444F">
      <w:pPr>
        <w:spacing w:line="14" w:lineRule="exact"/>
        <w:rPr>
          <w:sz w:val="20"/>
          <w:szCs w:val="20"/>
        </w:rPr>
      </w:pPr>
    </w:p>
    <w:p w:rsidR="0095444F" w:rsidRDefault="0095444F" w:rsidP="0095444F">
      <w:pPr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4.3. Не допускается сокращение количества часов на изучение родного языка.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95444F" w:rsidRDefault="0095444F" w:rsidP="0095444F">
      <w:pPr>
        <w:spacing w:line="17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5" w:lineRule="auto"/>
        <w:ind w:left="260" w:righ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Учебные предметы данных обязательных предметных областей предусматривают изучение родных языков из числа языков народов Российской Федерации, в том числе русского языка (Письмо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09.10.2017 N ТС-945/08 «О реализации прав граждан на получение образования на родном языке»).</w:t>
      </w:r>
    </w:p>
    <w:p w:rsidR="0095444F" w:rsidRDefault="0095444F" w:rsidP="0095444F">
      <w:pPr>
        <w:spacing w:line="21" w:lineRule="exact"/>
        <w:rPr>
          <w:sz w:val="20"/>
          <w:szCs w:val="20"/>
        </w:rPr>
      </w:pPr>
    </w:p>
    <w:p w:rsidR="0095444F" w:rsidRDefault="0095444F" w:rsidP="0095444F">
      <w:pPr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4.5. Количество часов, отводимых в Школе на преподавание учебных пред</w:t>
      </w:r>
      <w:r w:rsidR="0087080F">
        <w:rPr>
          <w:rFonts w:eastAsia="Times New Roman"/>
          <w:sz w:val="24"/>
          <w:szCs w:val="24"/>
        </w:rPr>
        <w:t xml:space="preserve">метов «Родной </w:t>
      </w:r>
      <w:r>
        <w:rPr>
          <w:rFonts w:eastAsia="Times New Roman"/>
          <w:sz w:val="24"/>
          <w:szCs w:val="24"/>
        </w:rPr>
        <w:t xml:space="preserve"> язык», «Литерат</w:t>
      </w:r>
      <w:r w:rsidR="0087080F">
        <w:rPr>
          <w:rFonts w:eastAsia="Times New Roman"/>
          <w:sz w:val="24"/>
          <w:szCs w:val="24"/>
        </w:rPr>
        <w:t xml:space="preserve">урное чтение на родном  языке» и «Родная </w:t>
      </w:r>
      <w:r>
        <w:rPr>
          <w:rFonts w:eastAsia="Times New Roman"/>
          <w:sz w:val="24"/>
          <w:szCs w:val="24"/>
        </w:rPr>
        <w:t xml:space="preserve"> литература», устанавливается самостоятельно учебным планом ООП на основании решения педагогического совета.</w:t>
      </w:r>
    </w:p>
    <w:p w:rsidR="0095444F" w:rsidRDefault="0095444F" w:rsidP="0095444F">
      <w:pPr>
        <w:spacing w:line="19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</w:t>
      </w:r>
      <w:r>
        <w:rPr>
          <w:rFonts w:eastAsia="Times New Roman"/>
          <w:sz w:val="28"/>
          <w:szCs w:val="28"/>
        </w:rPr>
        <w:t>.</w:t>
      </w:r>
    </w:p>
    <w:p w:rsidR="0095444F" w:rsidRDefault="0095444F" w:rsidP="0095444F">
      <w:pPr>
        <w:spacing w:line="15" w:lineRule="exact"/>
        <w:rPr>
          <w:sz w:val="20"/>
          <w:szCs w:val="20"/>
        </w:rPr>
      </w:pPr>
    </w:p>
    <w:p w:rsidR="0095444F" w:rsidRDefault="0095444F" w:rsidP="0095444F">
      <w:pPr>
        <w:spacing w:line="235" w:lineRule="auto"/>
        <w:ind w:left="260" w:right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4.7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95444F" w:rsidRDefault="0095444F" w:rsidP="0095444F">
      <w:pPr>
        <w:spacing w:line="15" w:lineRule="exact"/>
        <w:rPr>
          <w:sz w:val="24"/>
          <w:szCs w:val="24"/>
        </w:rPr>
      </w:pPr>
    </w:p>
    <w:p w:rsidR="00A70754" w:rsidRDefault="0095444F" w:rsidP="0095444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4.8. При разработке порядка проведения текущего контроля успеваемости, промежуточной аттестации необходимо обратить внимание на процедуры выставления оценок. Необходимо руководствоваться требованиями пункт 5.3 Порядка заполнения, учета и выдачи аттестатов об основном общем и среднем общем образовании и их дубликатов (приказ </w:t>
      </w:r>
      <w:proofErr w:type="spellStart"/>
      <w:r>
        <w:rPr>
          <w:rFonts w:eastAsia="Times New Roman"/>
          <w:sz w:val="24"/>
          <w:szCs w:val="24"/>
        </w:rPr>
        <w:t>Минобрнаки</w:t>
      </w:r>
      <w:proofErr w:type="spellEnd"/>
      <w:r>
        <w:rPr>
          <w:rFonts w:eastAsia="Times New Roman"/>
          <w:sz w:val="24"/>
          <w:szCs w:val="24"/>
        </w:rPr>
        <w:t xml:space="preserve"> России от 14 февраля 2014 г. № 115: в приложении к аттестату указываются сведения о результатах освоения выпускником образовательной программы соответствующего уровня. </w:t>
      </w:r>
    </w:p>
    <w:p w:rsidR="0095444F" w:rsidRDefault="0095444F" w:rsidP="0095444F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4.9. За Школой сохраняется право на определения количества часов на изучение предметов, выбора учебников, осуществления текущего контроля успеваемости промежуточной аттестации, использование методов обучения и образовательных технологий (статьи 13, 28 № 273-ФЗ).</w:t>
      </w:r>
    </w:p>
    <w:p w:rsidR="0095444F" w:rsidRDefault="0095444F" w:rsidP="0095444F">
      <w:pPr>
        <w:spacing w:line="16" w:lineRule="exact"/>
        <w:rPr>
          <w:sz w:val="20"/>
          <w:szCs w:val="20"/>
        </w:rPr>
      </w:pPr>
    </w:p>
    <w:p w:rsidR="0095444F" w:rsidRDefault="0095444F" w:rsidP="0095444F">
      <w:pPr>
        <w:ind w:left="2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4.10. При поступлении ребенка в школу родители (законные представители) или лица, их заменяющие. В заявлении, указывают желаемое для них изучение родного языка.</w:t>
      </w:r>
      <w:r>
        <w:rPr>
          <w:rFonts w:eastAsia="Arial"/>
          <w:sz w:val="24"/>
          <w:szCs w:val="24"/>
        </w:rPr>
        <w:t xml:space="preserve"> Форма заявления приведена в Приложении.</w:t>
      </w:r>
    </w:p>
    <w:p w:rsidR="0095444F" w:rsidRDefault="0095444F" w:rsidP="0095444F">
      <w:pPr>
        <w:ind w:left="260"/>
        <w:jc w:val="both"/>
        <w:rPr>
          <w:sz w:val="20"/>
          <w:szCs w:val="20"/>
        </w:rPr>
      </w:pPr>
    </w:p>
    <w:p w:rsidR="0095444F" w:rsidRDefault="0095444F" w:rsidP="0095444F">
      <w:pPr>
        <w:tabs>
          <w:tab w:val="left" w:pos="352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5.Заключительные положения</w:t>
      </w:r>
    </w:p>
    <w:p w:rsidR="0095444F" w:rsidRDefault="0095444F" w:rsidP="0095444F">
      <w:pPr>
        <w:tabs>
          <w:tab w:val="left" w:pos="3520"/>
        </w:tabs>
        <w:jc w:val="center"/>
        <w:rPr>
          <w:rFonts w:eastAsia="Times New Roman"/>
          <w:b/>
          <w:sz w:val="24"/>
          <w:szCs w:val="24"/>
        </w:rPr>
      </w:pPr>
    </w:p>
    <w:p w:rsidR="0095444F" w:rsidRDefault="0095444F" w:rsidP="0095444F">
      <w:pPr>
        <w:spacing w:line="14" w:lineRule="exact"/>
        <w:rPr>
          <w:sz w:val="20"/>
          <w:szCs w:val="20"/>
        </w:rPr>
      </w:pPr>
    </w:p>
    <w:p w:rsidR="0095444F" w:rsidRDefault="0095444F" w:rsidP="0095444F">
      <w:pPr>
        <w:spacing w:line="235" w:lineRule="auto"/>
        <w:ind w:left="260" w:righ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5.1. 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</w:t>
      </w:r>
    </w:p>
    <w:p w:rsidR="0095444F" w:rsidRDefault="0095444F" w:rsidP="0095444F">
      <w:pPr>
        <w:spacing w:line="17" w:lineRule="exact"/>
        <w:jc w:val="both"/>
        <w:rPr>
          <w:sz w:val="24"/>
          <w:szCs w:val="24"/>
        </w:rPr>
      </w:pPr>
    </w:p>
    <w:p w:rsidR="0095444F" w:rsidRDefault="0095444F" w:rsidP="0095444F">
      <w:pPr>
        <w:spacing w:line="232" w:lineRule="auto"/>
        <w:ind w:left="260" w:right="1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Положение обязательно для исполнения всеми участниками образовательных отношений.</w:t>
      </w:r>
    </w:p>
    <w:p w:rsidR="0095444F" w:rsidRDefault="0095444F" w:rsidP="0095444F">
      <w:pPr>
        <w:spacing w:line="232" w:lineRule="auto"/>
        <w:ind w:left="260" w:right="1920"/>
        <w:rPr>
          <w:rFonts w:eastAsia="Times New Roman"/>
          <w:sz w:val="28"/>
          <w:szCs w:val="28"/>
        </w:rPr>
      </w:pPr>
    </w:p>
    <w:p w:rsidR="0095444F" w:rsidRDefault="0095444F" w:rsidP="0095444F">
      <w:pPr>
        <w:jc w:val="center"/>
        <w:rPr>
          <w:rFonts w:eastAsia="Times New Roman"/>
          <w:b/>
          <w:sz w:val="24"/>
          <w:szCs w:val="24"/>
        </w:rPr>
      </w:pPr>
    </w:p>
    <w:p w:rsidR="00A70754" w:rsidRDefault="00A70754" w:rsidP="0095444F">
      <w:pPr>
        <w:jc w:val="center"/>
        <w:rPr>
          <w:rFonts w:eastAsia="Times New Roman"/>
          <w:b/>
          <w:sz w:val="24"/>
          <w:szCs w:val="24"/>
        </w:rPr>
      </w:pPr>
    </w:p>
    <w:p w:rsidR="0095444F" w:rsidRDefault="0095444F" w:rsidP="0095444F">
      <w:pPr>
        <w:jc w:val="center"/>
        <w:rPr>
          <w:rFonts w:eastAsia="Times New Roman"/>
          <w:b/>
          <w:sz w:val="24"/>
          <w:szCs w:val="24"/>
        </w:rPr>
      </w:pPr>
    </w:p>
    <w:p w:rsidR="0095444F" w:rsidRDefault="0095444F" w:rsidP="0095444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Приложение</w:t>
      </w:r>
    </w:p>
    <w:p w:rsidR="0095444F" w:rsidRDefault="0095444F" w:rsidP="0095444F">
      <w:pPr>
        <w:ind w:left="8020"/>
        <w:rPr>
          <w:rFonts w:eastAsia="Times New Roman"/>
          <w:sz w:val="24"/>
          <w:szCs w:val="24"/>
        </w:rPr>
      </w:pP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spacing w:line="309" w:lineRule="auto"/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Директору МБОУ СОШ № 2 г. Азова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И. П. Дьяченко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От____________________________________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Паспорт_______________________________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выдан_________________________________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проживающего(ей) по адресу______________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тел.___________________________________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jc w:val="right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Arial"/>
          <w:sz w:val="24"/>
          <w:szCs w:val="24"/>
        </w:rPr>
        <w:t>эл.почта</w:t>
      </w:r>
      <w:proofErr w:type="spellEnd"/>
      <w:proofErr w:type="gramEnd"/>
      <w:r>
        <w:rPr>
          <w:rFonts w:eastAsia="Arial"/>
          <w:sz w:val="24"/>
          <w:szCs w:val="24"/>
        </w:rPr>
        <w:t>_______________________________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spacing w:line="302" w:lineRule="auto"/>
        <w:rPr>
          <w:rFonts w:eastAsia="Times New Roman"/>
          <w:sz w:val="24"/>
          <w:szCs w:val="24"/>
        </w:rPr>
      </w:pPr>
    </w:p>
    <w:p w:rsidR="0095444F" w:rsidRDefault="0095444F" w:rsidP="0095444F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Arial"/>
          <w:b/>
          <w:sz w:val="24"/>
          <w:szCs w:val="24"/>
        </w:rPr>
        <w:t>ЗАЯВЛЕНИЕ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spacing w:line="350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На основании ст.14 Федерального закона от 29.12.2012 № 273-ФЗ «Об образовании в Российской Федерации» прошу организовать для моего ребенка ____________________________________________________</w:t>
      </w:r>
    </w:p>
    <w:p w:rsidR="0095444F" w:rsidRDefault="0095444F" w:rsidP="0095444F">
      <w:pPr>
        <w:spacing w:line="355" w:lineRule="auto"/>
        <w:ind w:left="260" w:right="720"/>
        <w:jc w:val="both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обучающегося _______ класса, изучение предметной области </w:t>
      </w:r>
      <w:r>
        <w:rPr>
          <w:rFonts w:eastAsia="Arial"/>
          <w:i/>
          <w:sz w:val="24"/>
          <w:szCs w:val="24"/>
        </w:rPr>
        <w:t>(нужное подчеркнуть):</w:t>
      </w:r>
      <w:r>
        <w:rPr>
          <w:rFonts w:eastAsia="Arial"/>
          <w:sz w:val="24"/>
          <w:szCs w:val="24"/>
        </w:rPr>
        <w:t xml:space="preserve"> «Родной язык и литературное чтение на родном языке» «Родной язык и литература».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ind w:left="260"/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>на родном _________________________________________________ языке.</w:t>
      </w: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95444F" w:rsidP="0095444F">
      <w:pPr>
        <w:rPr>
          <w:rFonts w:eastAsia="Times New Roman"/>
          <w:sz w:val="24"/>
          <w:szCs w:val="24"/>
        </w:rPr>
      </w:pPr>
    </w:p>
    <w:p w:rsidR="0095444F" w:rsidRDefault="00A70754" w:rsidP="0095444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образования:__________________________________________</w:t>
      </w:r>
    </w:p>
    <w:p w:rsidR="0095444F" w:rsidRDefault="0095444F" w:rsidP="0095444F">
      <w:pPr>
        <w:spacing w:line="283" w:lineRule="auto"/>
        <w:rPr>
          <w:rFonts w:eastAsia="Times New Roman"/>
          <w:sz w:val="24"/>
          <w:szCs w:val="24"/>
        </w:rPr>
      </w:pPr>
    </w:p>
    <w:p w:rsidR="0095444F" w:rsidRDefault="0095444F" w:rsidP="0095444F">
      <w:pPr>
        <w:tabs>
          <w:tab w:val="left" w:pos="3760"/>
          <w:tab w:val="left" w:pos="6440"/>
        </w:tabs>
        <w:ind w:left="260"/>
        <w:rPr>
          <w:rFonts w:eastAsia="Times New Roman"/>
          <w:sz w:val="20"/>
        </w:rPr>
      </w:pPr>
      <w:r>
        <w:rPr>
          <w:rFonts w:eastAsia="Arial"/>
          <w:sz w:val="24"/>
          <w:szCs w:val="24"/>
        </w:rPr>
        <w:t>«____»___________ 20___года</w:t>
      </w:r>
      <w:r>
        <w:rPr>
          <w:rFonts w:eastAsia="Times New Roman"/>
          <w:sz w:val="24"/>
          <w:szCs w:val="24"/>
        </w:rPr>
        <w:tab/>
      </w:r>
      <w:r>
        <w:rPr>
          <w:rFonts w:eastAsia="Arial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ab/>
      </w:r>
      <w:r>
        <w:rPr>
          <w:rFonts w:eastAsia="Arial"/>
          <w:sz w:val="24"/>
          <w:szCs w:val="24"/>
        </w:rPr>
        <w:t>__________________</w:t>
      </w:r>
      <w:r>
        <w:rPr>
          <w:rFonts w:ascii="Arial" w:eastAsia="Arial" w:hAnsi="Arial" w:cs="Arial"/>
        </w:rPr>
        <w:t>____</w:t>
      </w:r>
    </w:p>
    <w:p w:rsidR="0095444F" w:rsidRDefault="0095444F" w:rsidP="0095444F">
      <w:pPr>
        <w:spacing w:line="232" w:lineRule="auto"/>
        <w:ind w:left="260" w:right="1920"/>
        <w:rPr>
          <w:sz w:val="20"/>
          <w:szCs w:val="20"/>
        </w:rPr>
      </w:pPr>
    </w:p>
    <w:p w:rsidR="00C70A34" w:rsidRDefault="00C70A34"/>
    <w:sectPr w:rsidR="00C7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234EF2C8"/>
    <w:lvl w:ilvl="0" w:tplc="A25AF5DE">
      <w:start w:val="1"/>
      <w:numFmt w:val="bullet"/>
      <w:lvlText w:val="-"/>
      <w:lvlJc w:val="left"/>
      <w:pPr>
        <w:ind w:left="0" w:firstLine="0"/>
      </w:pPr>
    </w:lvl>
    <w:lvl w:ilvl="1" w:tplc="0388F358">
      <w:start w:val="1"/>
      <w:numFmt w:val="bullet"/>
      <w:lvlText w:val="-"/>
      <w:lvlJc w:val="left"/>
      <w:pPr>
        <w:ind w:left="0" w:firstLine="0"/>
      </w:pPr>
    </w:lvl>
    <w:lvl w:ilvl="2" w:tplc="04941CE0">
      <w:numFmt w:val="decimal"/>
      <w:lvlText w:val=""/>
      <w:lvlJc w:val="left"/>
      <w:pPr>
        <w:ind w:left="0" w:firstLine="0"/>
      </w:pPr>
    </w:lvl>
    <w:lvl w:ilvl="3" w:tplc="38AECE86">
      <w:numFmt w:val="decimal"/>
      <w:lvlText w:val=""/>
      <w:lvlJc w:val="left"/>
      <w:pPr>
        <w:ind w:left="0" w:firstLine="0"/>
      </w:pPr>
    </w:lvl>
    <w:lvl w:ilvl="4" w:tplc="A2BED440">
      <w:numFmt w:val="decimal"/>
      <w:lvlText w:val=""/>
      <w:lvlJc w:val="left"/>
      <w:pPr>
        <w:ind w:left="0" w:firstLine="0"/>
      </w:pPr>
    </w:lvl>
    <w:lvl w:ilvl="5" w:tplc="56E4DD48">
      <w:numFmt w:val="decimal"/>
      <w:lvlText w:val=""/>
      <w:lvlJc w:val="left"/>
      <w:pPr>
        <w:ind w:left="0" w:firstLine="0"/>
      </w:pPr>
    </w:lvl>
    <w:lvl w:ilvl="6" w:tplc="AADA0CB0">
      <w:numFmt w:val="decimal"/>
      <w:lvlText w:val=""/>
      <w:lvlJc w:val="left"/>
      <w:pPr>
        <w:ind w:left="0" w:firstLine="0"/>
      </w:pPr>
    </w:lvl>
    <w:lvl w:ilvl="7" w:tplc="0D92D540">
      <w:numFmt w:val="decimal"/>
      <w:lvlText w:val=""/>
      <w:lvlJc w:val="left"/>
      <w:pPr>
        <w:ind w:left="0" w:firstLine="0"/>
      </w:pPr>
    </w:lvl>
    <w:lvl w:ilvl="8" w:tplc="9EC4376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2AE"/>
    <w:multiLevelType w:val="hybridMultilevel"/>
    <w:tmpl w:val="E3C0B726"/>
    <w:lvl w:ilvl="0" w:tplc="A14A4190">
      <w:start w:val="3"/>
      <w:numFmt w:val="decimal"/>
      <w:lvlText w:val="%1."/>
      <w:lvlJc w:val="left"/>
      <w:pPr>
        <w:ind w:left="0" w:firstLine="0"/>
      </w:pPr>
    </w:lvl>
    <w:lvl w:ilvl="1" w:tplc="82488ABC">
      <w:numFmt w:val="decimal"/>
      <w:lvlText w:val=""/>
      <w:lvlJc w:val="left"/>
      <w:pPr>
        <w:ind w:left="0" w:firstLine="0"/>
      </w:pPr>
    </w:lvl>
    <w:lvl w:ilvl="2" w:tplc="EC4E22C0">
      <w:numFmt w:val="decimal"/>
      <w:lvlText w:val=""/>
      <w:lvlJc w:val="left"/>
      <w:pPr>
        <w:ind w:left="0" w:firstLine="0"/>
      </w:pPr>
    </w:lvl>
    <w:lvl w:ilvl="3" w:tplc="A1B29C00">
      <w:numFmt w:val="decimal"/>
      <w:lvlText w:val=""/>
      <w:lvlJc w:val="left"/>
      <w:pPr>
        <w:ind w:left="0" w:firstLine="0"/>
      </w:pPr>
    </w:lvl>
    <w:lvl w:ilvl="4" w:tplc="1F1CF37E">
      <w:numFmt w:val="decimal"/>
      <w:lvlText w:val=""/>
      <w:lvlJc w:val="left"/>
      <w:pPr>
        <w:ind w:left="0" w:firstLine="0"/>
      </w:pPr>
    </w:lvl>
    <w:lvl w:ilvl="5" w:tplc="F3C2DF32">
      <w:numFmt w:val="decimal"/>
      <w:lvlText w:val=""/>
      <w:lvlJc w:val="left"/>
      <w:pPr>
        <w:ind w:left="0" w:firstLine="0"/>
      </w:pPr>
    </w:lvl>
    <w:lvl w:ilvl="6" w:tplc="2C96EE3A">
      <w:numFmt w:val="decimal"/>
      <w:lvlText w:val=""/>
      <w:lvlJc w:val="left"/>
      <w:pPr>
        <w:ind w:left="0" w:firstLine="0"/>
      </w:pPr>
    </w:lvl>
    <w:lvl w:ilvl="7" w:tplc="EC3C7A96">
      <w:numFmt w:val="decimal"/>
      <w:lvlText w:val=""/>
      <w:lvlJc w:val="left"/>
      <w:pPr>
        <w:ind w:left="0" w:firstLine="0"/>
      </w:pPr>
    </w:lvl>
    <w:lvl w:ilvl="8" w:tplc="5E10F696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F"/>
    <w:rsid w:val="00284296"/>
    <w:rsid w:val="0087080F"/>
    <w:rsid w:val="0095444F"/>
    <w:rsid w:val="00A70754"/>
    <w:rsid w:val="00C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DEC"/>
  <w15:docId w15:val="{36DDE3C7-8B69-4DBE-B681-B28AABE1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2019-08-31T05:55:00Z</dcterms:created>
  <dcterms:modified xsi:type="dcterms:W3CDTF">2019-10-11T10:47:00Z</dcterms:modified>
</cp:coreProperties>
</file>