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труда и социальной защиты РФ от 25 декабря 2018 г. N 840н</w:t>
      </w:r>
      <w:r w:rsidRPr="000E344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профессионального стандарта "Специалист, участвующий в организации деятельности детского коллектива (вожатый)"</w:t>
      </w:r>
    </w:p>
    <w:p w:rsidR="000E3440" w:rsidRPr="000E3440" w:rsidRDefault="000E3440" w:rsidP="000E3440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0E344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304190/entry/1016" w:history="1">
        <w:r w:rsidRPr="000E3440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16</w:t>
        </w:r>
      </w:hyperlink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разработки и утверждения профессиональных стандартов, утвержденных </w:t>
      </w:r>
      <w:hyperlink r:id="rId5" w:anchor="/document/70304190/entry/0" w:history="1">
        <w:r w:rsidRPr="000E3440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постановлением</w:t>
        </w:r>
      </w:hyperlink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22 января 2013 г. N 23 (Собрание законодательства Российской Федерации, 2013, N 4, ст. 293; 2014, N 39, ст. 5266; 2016, N 21, ст. 3002; 2018, N 8, ст. 1210, N 50, ст. 7755),приказываю: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6" w:anchor="/document/72150204/entry/1000" w:history="1">
        <w:r w:rsidRPr="000E3440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профессиональный стандарт</w:t>
        </w:r>
      </w:hyperlink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"Специалист, участвующий в организации деятельности детского коллектива (вожатый)".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3318"/>
      </w:tblGrid>
      <w:tr w:rsidR="000E3440" w:rsidRPr="000E3440" w:rsidTr="000E3440">
        <w:tc>
          <w:tcPr>
            <w:tcW w:w="3300" w:type="pct"/>
            <w:shd w:val="clear" w:color="auto" w:fill="FFFFFF"/>
            <w:vAlign w:val="bottom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 </w:t>
            </w:r>
            <w:proofErr w:type="spellStart"/>
            <w:r w:rsidRPr="000E344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Топилин</w:t>
            </w:r>
            <w:proofErr w:type="spellEnd"/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17 января 2019 г.</w:t>
      </w: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53396</w:t>
      </w:r>
    </w:p>
    <w:p w:rsidR="000E3440" w:rsidRPr="000E3440" w:rsidRDefault="000E3440" w:rsidP="000E344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Профессиональный стандарт изменен с 22 марта 2019 г. - </w:t>
      </w:r>
      <w:hyperlink r:id="rId7" w:anchor="/document/72192402/entry/1001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0E34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Минтруда России от 11 февраля 2019 г. N 70Н</w:t>
      </w:r>
    </w:p>
    <w:p w:rsidR="000E3440" w:rsidRPr="000E3440" w:rsidRDefault="009E7B3C" w:rsidP="000E344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" w:anchor="/document/77671089/entry/1000" w:history="1">
        <w:r w:rsidR="000E3440"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См. предыдущую редакцию</w:t>
        </w:r>
      </w:hyperlink>
    </w:p>
    <w:p w:rsidR="000E3440" w:rsidRPr="000E3440" w:rsidRDefault="000E3440" w:rsidP="000E344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9" w:anchor="/document/57746200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справку</w:t>
        </w:r>
      </w:hyperlink>
      <w:r w:rsidRPr="000E34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профессиональных стандартах</w:t>
      </w: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136BFC" w:rsidRDefault="00136BFC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УТВЕРЖДЕН</w:t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2150204/entry/0" w:history="1">
        <w:r w:rsidRPr="000E3440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eastAsia="ru-RU"/>
          </w:rPr>
          <w:t>приказом</w:t>
        </w:r>
      </w:hyperlink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</w:t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труда и социальной защиты</w:t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 Федерации</w:t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0E34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25 декабря 2018 г. N 840н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Профессиональный стандарт</w:t>
      </w: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Специалист, участвующий в организации деятельности детского коллектива</w:t>
      </w: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(вожатый)</w:t>
      </w:r>
    </w:p>
    <w:p w:rsidR="000E3440" w:rsidRPr="000E3440" w:rsidRDefault="000E3440" w:rsidP="000E3440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0E344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0"/>
        <w:gridCol w:w="3470"/>
      </w:tblGrid>
      <w:tr w:rsidR="000E3440" w:rsidRPr="000E3440" w:rsidTr="000E3440">
        <w:tc>
          <w:tcPr>
            <w:tcW w:w="6765" w:type="dxa"/>
            <w:tcBorders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</w:tr>
      <w:tr w:rsidR="000E3440" w:rsidRPr="000E3440" w:rsidTr="000E3440">
        <w:tc>
          <w:tcPr>
            <w:tcW w:w="6780" w:type="dxa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сведения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7"/>
        <w:gridCol w:w="601"/>
        <w:gridCol w:w="1202"/>
      </w:tblGrid>
      <w:tr w:rsidR="000E3440" w:rsidRPr="000E3440" w:rsidTr="000E3440">
        <w:tc>
          <w:tcPr>
            <w:tcW w:w="8325" w:type="dxa"/>
            <w:tcBorders>
              <w:bottom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по сопровождению деятельности детского коллектива (группы, подразделения, объединения)</w:t>
            </w:r>
          </w:p>
        </w:tc>
        <w:tc>
          <w:tcPr>
            <w:tcW w:w="585" w:type="dxa"/>
            <w:tcBorders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01.007</w:t>
            </w:r>
          </w:p>
        </w:tc>
      </w:tr>
      <w:tr w:rsidR="000E3440" w:rsidRPr="000E3440" w:rsidTr="000E3440">
        <w:tc>
          <w:tcPr>
            <w:tcW w:w="8325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00" w:type="dxa"/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Основная цель вида профессиональной деятельности: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0E3440" w:rsidRPr="000E3440" w:rsidTr="000E3440"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</w:t>
            </w:r>
          </w:p>
        </w:tc>
      </w:tr>
    </w:tbl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Группа занятий: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3520"/>
        <w:gridCol w:w="1264"/>
        <w:gridCol w:w="3806"/>
      </w:tblGrid>
      <w:tr w:rsidR="000E3440" w:rsidRPr="000E3440" w:rsidTr="000E3440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70968844/entry/5312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5312</w:t>
              </w:r>
            </w:hyperlink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учителей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440" w:rsidRPr="000E3440" w:rsidTr="000E3440">
        <w:tc>
          <w:tcPr>
            <w:tcW w:w="1485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2" w:anchor="/document/70968844/entry/0" w:history="1">
              <w:r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  <w:hyperlink r:id="rId13" w:anchor="/document/72150204/entry/1111" w:history="1">
              <w:r w:rsidRPr="000E3440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1</w:t>
              </w:r>
            </w:hyperlink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4" w:anchor="/document/70968844/entry/0" w:history="1">
              <w:r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5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F92C75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Отнесение к видам экономической деятельности: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8863"/>
      </w:tblGrid>
      <w:tr w:rsidR="000E3440" w:rsidRPr="000E3440" w:rsidTr="000E3440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70650726/entry/8541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85.41</w:t>
              </w:r>
            </w:hyperlink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</w:tr>
      <w:tr w:rsidR="000E3440" w:rsidRPr="000E3440" w:rsidTr="000E3440">
        <w:tc>
          <w:tcPr>
            <w:tcW w:w="1485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16" w:anchor="/document/70650726/entry/0" w:history="1">
              <w:r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ОКВЭД</w:t>
              </w:r>
            </w:hyperlink>
            <w:bookmarkStart w:id="0" w:name="_GoBack"/>
            <w:r w:rsidR="009E7B3C">
              <w:fldChar w:fldCharType="begin"/>
            </w:r>
            <w:r w:rsidR="009E7B3C">
              <w:instrText xml:space="preserve"> HYPERLINK "http://ivo.garant.ru/" \l "/document/721</w:instrText>
            </w:r>
            <w:r w:rsidR="009E7B3C">
              <w:instrText xml:space="preserve">50204/entry/2222" </w:instrText>
            </w:r>
            <w:r w:rsidR="009E7B3C">
              <w:fldChar w:fldCharType="separate"/>
            </w:r>
            <w:r w:rsidRPr="000E3440">
              <w:rPr>
                <w:rFonts w:ascii="Times New Roman" w:eastAsia="Times New Roman" w:hAnsi="Times New Roman" w:cs="Times New Roman"/>
                <w:color w:val="551A8B"/>
                <w:sz w:val="17"/>
                <w:vertAlign w:val="superscript"/>
                <w:lang w:eastAsia="ru-RU"/>
              </w:rPr>
              <w:t>2</w:t>
            </w:r>
            <w:r w:rsidR="009E7B3C">
              <w:rPr>
                <w:rFonts w:ascii="Times New Roman" w:eastAsia="Times New Roman" w:hAnsi="Times New Roman" w:cs="Times New Roman"/>
                <w:color w:val="551A8B"/>
                <w:sz w:val="17"/>
                <w:vertAlign w:val="superscript"/>
                <w:lang w:eastAsia="ru-RU"/>
              </w:rPr>
              <w:fldChar w:fldCharType="end"/>
            </w:r>
            <w:bookmarkEnd w:id="0"/>
          </w:p>
        </w:tc>
        <w:tc>
          <w:tcPr>
            <w:tcW w:w="885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F92C75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23787" w:rsidRDefault="00923787" w:rsidP="000E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79"/>
        <w:gridCol w:w="1508"/>
        <w:gridCol w:w="2890"/>
        <w:gridCol w:w="1221"/>
        <w:gridCol w:w="1508"/>
      </w:tblGrid>
      <w:tr w:rsidR="000E3440" w:rsidRPr="000E3440" w:rsidTr="000E3440">
        <w:tc>
          <w:tcPr>
            <w:tcW w:w="4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E3440" w:rsidRPr="000E3440" w:rsidTr="000E344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0E3440" w:rsidRPr="000E3440" w:rsidTr="000E3440"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и сопровождению деятельности детского коллектива (группы, подразделения, объединения)в организациях отдыха детей и их оздоровления (образовательных организациях)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Характеристика обобщенных трудовых функций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Обобщенная трудовая функция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170"/>
        <w:gridCol w:w="1130"/>
        <w:gridCol w:w="901"/>
        <w:gridCol w:w="1665"/>
        <w:gridCol w:w="672"/>
      </w:tblGrid>
      <w:tr w:rsidR="000E3440" w:rsidRPr="000E3440" w:rsidTr="000E3440">
        <w:tc>
          <w:tcPr>
            <w:tcW w:w="1500" w:type="dxa"/>
            <w:tcBorders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232"/>
        <w:gridCol w:w="1157"/>
        <w:gridCol w:w="1803"/>
        <w:gridCol w:w="1172"/>
        <w:gridCol w:w="2163"/>
      </w:tblGrid>
      <w:tr w:rsidR="000E3440" w:rsidRPr="000E3440" w:rsidTr="000E3440"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440" w:rsidRPr="000E3440" w:rsidTr="000E3440">
        <w:tc>
          <w:tcPr>
            <w:tcW w:w="2550" w:type="dxa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680"/>
      </w:tblGrid>
      <w:tr w:rsidR="000E3440" w:rsidRPr="000E3440" w:rsidTr="000E344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7680"/>
      </w:tblGrid>
      <w:tr w:rsidR="000E3440" w:rsidRPr="000E3440" w:rsidTr="000E344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или среднее общее образование Профессиональное обучение - программы профессиональной подготовки по должностям служащих в области образования и педагогики</w:t>
            </w:r>
          </w:p>
        </w:tc>
      </w:tr>
      <w:tr w:rsidR="000E3440" w:rsidRPr="000E3440" w:rsidTr="000E344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3440" w:rsidRPr="000E3440" w:rsidTr="000E344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достигшие совершеннолетия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    </w:r>
            <w:r w:rsidRPr="000E3440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17" w:anchor="/document/72150204/entry/3333" w:history="1">
              <w:r w:rsidRPr="000E3440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3</w:t>
              </w:r>
            </w:hyperlink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hyperlink r:id="rId18" w:anchor="/document/72150204/entry/4444" w:history="1">
              <w:r w:rsidRPr="000E3440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4</w:t>
              </w:r>
            </w:hyperlink>
          </w:p>
        </w:tc>
      </w:tr>
      <w:tr w:rsidR="000E3440" w:rsidRPr="000E3440" w:rsidTr="000E3440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характеристики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1516"/>
        <w:gridCol w:w="5078"/>
      </w:tblGrid>
      <w:tr w:rsidR="000E3440" w:rsidRPr="000E3440" w:rsidTr="000E344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E3440" w:rsidRPr="000E3440" w:rsidTr="000E344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70968844/entry/0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ОКЗ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70968844/entry/5312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53</w:t>
              </w:r>
            </w:hyperlink>
            <w:hyperlink r:id="rId21" w:anchor="/document/70968844/entry/5312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учителей</w:t>
            </w:r>
          </w:p>
        </w:tc>
      </w:tr>
      <w:tr w:rsidR="000E3440" w:rsidRPr="000E3440" w:rsidTr="000E344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57407515/entry/0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ЕКС</w:t>
              </w:r>
            </w:hyperlink>
            <w:hyperlink r:id="rId23" w:anchor="/document/72150204/entry/5555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199499/entry/1402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Вожатый</w:t>
              </w:r>
            </w:hyperlink>
          </w:p>
        </w:tc>
      </w:tr>
      <w:tr w:rsidR="000E3440" w:rsidRPr="000E3440" w:rsidTr="000E3440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1548770/entry/0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ОКПДТР</w:t>
              </w:r>
            </w:hyperlink>
            <w:hyperlink r:id="rId26" w:anchor="/document/72150204/entry/6666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17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9E7B3C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1548770/entry/20434" w:history="1">
              <w:r w:rsidR="000E3440" w:rsidRPr="000E344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20434</w:t>
              </w:r>
            </w:hyperlink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3.1.1. Трудовая функция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170"/>
        <w:gridCol w:w="1130"/>
        <w:gridCol w:w="901"/>
        <w:gridCol w:w="1665"/>
        <w:gridCol w:w="672"/>
      </w:tblGrid>
      <w:tr w:rsidR="000E3440" w:rsidRPr="000E3440" w:rsidTr="000E3440">
        <w:tc>
          <w:tcPr>
            <w:tcW w:w="1500" w:type="dxa"/>
            <w:tcBorders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A/02.1</w:t>
            </w: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232"/>
        <w:gridCol w:w="1157"/>
        <w:gridCol w:w="1803"/>
        <w:gridCol w:w="1172"/>
        <w:gridCol w:w="2163"/>
      </w:tblGrid>
      <w:tr w:rsidR="000E3440" w:rsidRPr="000E3440" w:rsidTr="000E3440"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440" w:rsidRPr="000E3440" w:rsidTr="000E3440">
        <w:tc>
          <w:tcPr>
            <w:tcW w:w="2550" w:type="dxa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</w:t>
            </w: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профессионального стандарта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7364"/>
      </w:tblGrid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</w:tc>
      </w:tr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</w:t>
            </w:r>
          </w:p>
        </w:tc>
      </w:tr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организации отдыха детей и их оздоровления</w:t>
            </w:r>
          </w:p>
        </w:tc>
      </w:tr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планирования деятельности временного детского коллектива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(группы, подразделения, объединения) в соответствии с планом работы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отдыха детей и их оздоровления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игр, сборов и иных мероприятий во временном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коллективе (группе, подразделении, объединении),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формирование коллектива, его развитие, поддержание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комфортного эмоционального состояния.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детей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организации мотивационных мероприятий организации</w:t>
            </w:r>
          </w:p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детей и их оздоровления</w:t>
            </w:r>
          </w:p>
        </w:tc>
      </w:tr>
      <w:tr w:rsidR="000E3440" w:rsidRPr="000E3440" w:rsidTr="000E344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3.1.2. Трудовая функция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170"/>
        <w:gridCol w:w="1130"/>
        <w:gridCol w:w="901"/>
        <w:gridCol w:w="1665"/>
        <w:gridCol w:w="672"/>
      </w:tblGrid>
      <w:tr w:rsidR="000E3440" w:rsidRPr="000E3440" w:rsidTr="000E3440">
        <w:tc>
          <w:tcPr>
            <w:tcW w:w="1500" w:type="dxa"/>
            <w:tcBorders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1110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63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1232"/>
        <w:gridCol w:w="1157"/>
        <w:gridCol w:w="1803"/>
        <w:gridCol w:w="1172"/>
        <w:gridCol w:w="2163"/>
      </w:tblGrid>
      <w:tr w:rsidR="000E3440" w:rsidRPr="000E3440" w:rsidTr="000E3440">
        <w:tc>
          <w:tcPr>
            <w:tcW w:w="2535" w:type="dxa"/>
            <w:tcBorders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3440" w:rsidRPr="000E3440" w:rsidTr="000E3440">
        <w:tc>
          <w:tcPr>
            <w:tcW w:w="2550" w:type="dxa"/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7364"/>
      </w:tblGrid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</w:t>
            </w: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и всего детского коллектива в целом</w:t>
            </w:r>
          </w:p>
        </w:tc>
      </w:tr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обучающихся о возможности создания и участия в деятельности детского коллектива (группы, подразделения, объединения)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детского коллектива (группы, подразделения, объединения) с учетом мнения обучающихся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внешние факторы проведения мероприятия (время суток, соответствие общему плану работы организации, погодные условия, условия безопасности)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</w:t>
            </w:r>
          </w:p>
        </w:tc>
      </w:tr>
      <w:tr w:rsidR="000E3440" w:rsidRPr="000E3440" w:rsidTr="000E3440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детей, возрастной подход в развитии детского коллектива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</w:tc>
      </w:tr>
      <w:tr w:rsidR="000E3440" w:rsidRPr="000E3440" w:rsidTr="000E34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3440" w:rsidRPr="000E3440" w:rsidRDefault="000E3440" w:rsidP="000E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</w:t>
            </w:r>
          </w:p>
        </w:tc>
      </w:tr>
      <w:tr w:rsidR="000E3440" w:rsidRPr="000E3440" w:rsidTr="000E344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Сведения об организациях - разработчиках профессионального стандарта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Ответственная организация-разработчик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6003"/>
      </w:tblGrid>
      <w:tr w:rsidR="000E3440" w:rsidRPr="000E3440" w:rsidTr="000E3440">
        <w:tc>
          <w:tcPr>
            <w:tcW w:w="10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"Московский педагогический государственный университет", город Москва</w:t>
            </w:r>
          </w:p>
        </w:tc>
      </w:tr>
      <w:tr w:rsidR="000E3440" w:rsidRPr="000E3440" w:rsidTr="000E3440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5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3440" w:rsidRPr="000E3440" w:rsidRDefault="000E3440" w:rsidP="000E3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Лубков Алексей Владимирович</w:t>
            </w:r>
          </w:p>
        </w:tc>
      </w:tr>
    </w:tbl>
    <w:p w:rsidR="000E3440" w:rsidRPr="000E3440" w:rsidRDefault="000E3440" w:rsidP="000E3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E34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8" w:anchor="/document/70968844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Общероссийский классификатор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занятий.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9" w:anchor="/document/70650726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Общероссийский классификатор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видов экономической деятельности.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0" w:anchor="/document/12125268/entry/331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Статьи 331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 </w:t>
      </w:r>
      <w:hyperlink r:id="rId31" w:anchor="/document/12125268/entry/3511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351.1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Трудового кодекса Российской Федерации от 30 декабря 2001 года N 197-ФЗ (Собрание законодательства Российской Федерации, 2002, N 1, ст. 308; 2010, N 52, ст. 7002; 2013, N 27, ст. 3477; 2014, N 52, ст. 7554; 2015, N 1, ст. 42).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4</w:t>
      </w:r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2" w:anchor="/document/12191202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spellStart"/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Минздравсоцразвития</w:t>
      </w:r>
      <w:proofErr w:type="spellEnd"/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 </w:t>
      </w:r>
      <w:hyperlink r:id="rId33" w:anchor="/document/70410156/entry/100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15 мая 2013 г. N 296н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3 июля 2013 г., регистрационный N 28970) и </w:t>
      </w:r>
      <w:hyperlink r:id="rId34" w:anchor="/document/70860676/entry/100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от 5 декабря 2014 г. N 801н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(зарегистрирован Минюстом России 3 февраля 2015 г., регистрационный N 35848), </w:t>
      </w:r>
      <w:hyperlink r:id="rId35" w:anchor="/document/71892030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приказом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Минтруда России, Минздрава России от 6 февраля 2018 г. N 62н/49н (зарегистрирован Минюстом России 2 марта 2018 г., регистрационный N 50237).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6" w:anchor="/document/57407515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Единый квалификационный справочник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должностей руководителей, специалистов и служащих.</w:t>
      </w:r>
    </w:p>
    <w:p w:rsidR="000E3440" w:rsidRPr="000E3440" w:rsidRDefault="000E3440" w:rsidP="000E3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E3440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7" w:anchor="/document/1548770/entry/0" w:history="1">
        <w:r w:rsidRPr="000E3440">
          <w:rPr>
            <w:rFonts w:ascii="Times New Roman" w:eastAsia="Times New Roman" w:hAnsi="Times New Roman" w:cs="Times New Roman"/>
            <w:color w:val="551A8B"/>
            <w:sz w:val="20"/>
            <w:lang w:eastAsia="ru-RU"/>
          </w:rPr>
          <w:t>Общероссийский классификатор</w:t>
        </w:r>
      </w:hyperlink>
      <w:r w:rsidRPr="000E344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профессий рабочих, должностей служащих и тарифных разрядов.</w:t>
      </w:r>
    </w:p>
    <w:p w:rsidR="00E77C69" w:rsidRDefault="00E77C69"/>
    <w:sectPr w:rsidR="00E77C69" w:rsidSect="00F92C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440"/>
    <w:rsid w:val="00073A54"/>
    <w:rsid w:val="000E3440"/>
    <w:rsid w:val="00136BFC"/>
    <w:rsid w:val="001E3706"/>
    <w:rsid w:val="00250C43"/>
    <w:rsid w:val="003376DB"/>
    <w:rsid w:val="004139D0"/>
    <w:rsid w:val="00473871"/>
    <w:rsid w:val="00513FA6"/>
    <w:rsid w:val="0060298D"/>
    <w:rsid w:val="006539C9"/>
    <w:rsid w:val="00684174"/>
    <w:rsid w:val="00923787"/>
    <w:rsid w:val="0096587B"/>
    <w:rsid w:val="0098149C"/>
    <w:rsid w:val="009E7B3C"/>
    <w:rsid w:val="00A959A8"/>
    <w:rsid w:val="00AB0215"/>
    <w:rsid w:val="00B25661"/>
    <w:rsid w:val="00B35B05"/>
    <w:rsid w:val="00D4241F"/>
    <w:rsid w:val="00E26964"/>
    <w:rsid w:val="00E77C69"/>
    <w:rsid w:val="00EC79F7"/>
    <w:rsid w:val="00EE3DD7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4FE"/>
  <w15:docId w15:val="{E4AE5A0F-21FF-494F-A257-2E79998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9"/>
  </w:style>
  <w:style w:type="paragraph" w:styleId="4">
    <w:name w:val="heading 4"/>
    <w:basedOn w:val="a"/>
    <w:link w:val="40"/>
    <w:uiPriority w:val="9"/>
    <w:qFormat/>
    <w:rsid w:val="000E3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3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440"/>
    <w:rPr>
      <w:color w:val="0000FF"/>
      <w:u w:val="single"/>
    </w:rPr>
  </w:style>
  <w:style w:type="paragraph" w:customStyle="1" w:styleId="s16">
    <w:name w:val="s_16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440"/>
  </w:style>
  <w:style w:type="paragraph" w:styleId="HTML">
    <w:name w:val="HTML Preformatted"/>
    <w:basedOn w:val="a"/>
    <w:link w:val="HTML0"/>
    <w:uiPriority w:val="99"/>
    <w:semiHidden/>
    <w:unhideWhenUsed/>
    <w:rsid w:val="000E3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34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0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1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5</cp:revision>
  <dcterms:created xsi:type="dcterms:W3CDTF">2019-12-10T12:10:00Z</dcterms:created>
  <dcterms:modified xsi:type="dcterms:W3CDTF">2019-12-10T14:07:00Z</dcterms:modified>
</cp:coreProperties>
</file>