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7B" w:rsidRPr="00CD7E6E" w:rsidRDefault="00E100ED" w:rsidP="00CD7E6E">
      <w:pPr>
        <w:pStyle w:val="a7"/>
        <w:jc w:val="right"/>
        <w:rPr>
          <w:rFonts w:ascii="Times New Roman" w:hAnsi="Times New Roman" w:cs="Times New Roman"/>
          <w:color w:val="auto"/>
        </w:rPr>
      </w:pPr>
      <w:r>
        <w:rPr>
          <w:rFonts w:ascii="Times New Roman" w:hAnsi="Times New Roman" w:cs="Times New Roman"/>
          <w:color w:val="auto"/>
        </w:rPr>
        <w:t xml:space="preserve"> </w:t>
      </w:r>
      <w:r w:rsid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Приложение </w:t>
      </w:r>
      <w:r w:rsidR="002D277B" w:rsidRPr="00CD7E6E">
        <w:rPr>
          <w:rFonts w:ascii="Times New Roman" w:hAnsi="Times New Roman" w:cs="Times New Roman"/>
          <w:color w:val="auto"/>
        </w:rPr>
        <w:t xml:space="preserve"> № 1 </w:t>
      </w:r>
    </w:p>
    <w:p w:rsidR="001C424D" w:rsidRPr="00CD7E6E" w:rsidRDefault="002D277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E100ED">
        <w:rPr>
          <w:rFonts w:ascii="Times New Roman" w:hAnsi="Times New Roman" w:cs="Times New Roman"/>
          <w:color w:val="auto"/>
        </w:rPr>
        <w:t xml:space="preserve">                               </w:t>
      </w:r>
      <w:r w:rsidRPr="00CD7E6E">
        <w:rPr>
          <w:rFonts w:ascii="Times New Roman" w:hAnsi="Times New Roman" w:cs="Times New Roman"/>
          <w:color w:val="auto"/>
        </w:rPr>
        <w:t xml:space="preserve"> </w:t>
      </w:r>
      <w:r w:rsidR="00E100ED">
        <w:rPr>
          <w:rFonts w:ascii="Times New Roman" w:hAnsi="Times New Roman" w:cs="Times New Roman"/>
          <w:color w:val="auto"/>
        </w:rPr>
        <w:t xml:space="preserve"> </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к </w:t>
      </w:r>
      <w:r w:rsidRPr="00CD7E6E">
        <w:rPr>
          <w:rFonts w:ascii="Times New Roman" w:hAnsi="Times New Roman" w:cs="Times New Roman"/>
          <w:color w:val="auto"/>
        </w:rPr>
        <w:t>П</w:t>
      </w:r>
      <w:r w:rsidR="001C424D" w:rsidRPr="00CD7E6E">
        <w:rPr>
          <w:rFonts w:ascii="Times New Roman" w:hAnsi="Times New Roman" w:cs="Times New Roman"/>
          <w:color w:val="auto"/>
        </w:rPr>
        <w:t>риказу от 28.12.20</w:t>
      </w:r>
      <w:r w:rsidR="003D52C2" w:rsidRPr="00CD7E6E">
        <w:rPr>
          <w:rFonts w:ascii="Times New Roman" w:hAnsi="Times New Roman" w:cs="Times New Roman"/>
          <w:color w:val="auto"/>
        </w:rPr>
        <w:t>19</w:t>
      </w:r>
      <w:r w:rsidRPr="00CD7E6E">
        <w:rPr>
          <w:rFonts w:ascii="Times New Roman" w:hAnsi="Times New Roman" w:cs="Times New Roman"/>
          <w:color w:val="auto"/>
        </w:rPr>
        <w:t>г. № 91</w:t>
      </w:r>
    </w:p>
    <w:p w:rsidR="00427B19" w:rsidRPr="00CD7E6E" w:rsidRDefault="00427B19" w:rsidP="00CD7E6E">
      <w:pPr>
        <w:pStyle w:val="a7"/>
        <w:jc w:val="both"/>
        <w:rPr>
          <w:rFonts w:ascii="Times New Roman" w:hAnsi="Times New Roman" w:cs="Times New Roman"/>
          <w:color w:val="auto"/>
        </w:rPr>
      </w:pPr>
      <w:bookmarkStart w:id="0" w:name="bookmark3"/>
    </w:p>
    <w:p w:rsidR="001C424D" w:rsidRPr="00CD7E6E" w:rsidRDefault="001C424D" w:rsidP="00D40199">
      <w:pPr>
        <w:pStyle w:val="a7"/>
        <w:jc w:val="center"/>
        <w:rPr>
          <w:rFonts w:ascii="Times New Roman" w:hAnsi="Times New Roman" w:cs="Times New Roman"/>
          <w:b/>
          <w:color w:val="auto"/>
        </w:rPr>
      </w:pPr>
      <w:r w:rsidRPr="00CD7E6E">
        <w:rPr>
          <w:rFonts w:ascii="Times New Roman" w:hAnsi="Times New Roman" w:cs="Times New Roman"/>
          <w:b/>
          <w:color w:val="auto"/>
        </w:rPr>
        <w:t xml:space="preserve">Учетная политика для </w:t>
      </w:r>
      <w:bookmarkStart w:id="1" w:name="_GoBack"/>
      <w:bookmarkEnd w:id="1"/>
      <w:r w:rsidRPr="00CD7E6E">
        <w:rPr>
          <w:rFonts w:ascii="Times New Roman" w:hAnsi="Times New Roman" w:cs="Times New Roman"/>
          <w:b/>
          <w:color w:val="auto"/>
        </w:rPr>
        <w:t>целей бухгалтерского учёта с 01.01.20</w:t>
      </w:r>
      <w:r w:rsidR="003D52C2" w:rsidRPr="00CD7E6E">
        <w:rPr>
          <w:rFonts w:ascii="Times New Roman" w:hAnsi="Times New Roman" w:cs="Times New Roman"/>
          <w:b/>
          <w:color w:val="auto"/>
        </w:rPr>
        <w:t>20</w:t>
      </w:r>
      <w:r w:rsidRPr="00CD7E6E">
        <w:rPr>
          <w:rFonts w:ascii="Times New Roman" w:hAnsi="Times New Roman" w:cs="Times New Roman"/>
          <w:b/>
          <w:color w:val="auto"/>
        </w:rPr>
        <w:t>г.</w:t>
      </w:r>
      <w:bookmarkEnd w:id="0"/>
    </w:p>
    <w:p w:rsidR="00427B19" w:rsidRPr="00CD7E6E" w:rsidRDefault="00427B19" w:rsidP="00CD7E6E">
      <w:pPr>
        <w:pStyle w:val="a7"/>
        <w:jc w:val="both"/>
        <w:rPr>
          <w:rFonts w:ascii="Times New Roman" w:hAnsi="Times New Roman" w:cs="Times New Roman"/>
          <w:color w:val="auto"/>
        </w:rPr>
      </w:pP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Учетная политика </w:t>
      </w:r>
      <w:r w:rsidR="00AC5FC8" w:rsidRPr="00CD7E6E">
        <w:rPr>
          <w:rFonts w:ascii="Times New Roman" w:hAnsi="Times New Roman" w:cs="Times New Roman"/>
          <w:color w:val="auto"/>
        </w:rPr>
        <w:t>МБОУ СОШ № 2 г.</w:t>
      </w:r>
      <w:r w:rsidRPr="00CD7E6E">
        <w:rPr>
          <w:rFonts w:ascii="Times New Roman" w:hAnsi="Times New Roman" w:cs="Times New Roman"/>
          <w:color w:val="auto"/>
        </w:rPr>
        <w:t xml:space="preserve"> Азова (далее - учреждение) разработана в соответствии:</w:t>
      </w:r>
    </w:p>
    <w:p w:rsidR="00FC0E3A" w:rsidRPr="00CD7E6E" w:rsidRDefault="00FC0E3A" w:rsidP="00CD7E6E">
      <w:pPr>
        <w:pStyle w:val="a7"/>
        <w:jc w:val="both"/>
        <w:rPr>
          <w:rFonts w:ascii="Times New Roman" w:hAnsi="Times New Roman" w:cs="Times New Roman"/>
          <w:color w:val="auto"/>
        </w:rPr>
      </w:pPr>
      <w:r w:rsidRPr="00CD7E6E">
        <w:rPr>
          <w:rFonts w:ascii="Times New Roman" w:hAnsi="Times New Roman" w:cs="Times New Roman"/>
          <w:color w:val="auto"/>
        </w:rPr>
        <w:t>- с Инструкцией к Единому плану счетов № 157н «Об утверждении Единого плана счетов</w:t>
      </w:r>
    </w:p>
    <w:p w:rsidR="00AC5FC8" w:rsidRPr="00CD7E6E" w:rsidRDefault="00FC0E3A" w:rsidP="00CD7E6E">
      <w:pPr>
        <w:pStyle w:val="a7"/>
        <w:jc w:val="both"/>
        <w:rPr>
          <w:rFonts w:ascii="Times New Roman" w:hAnsi="Times New Roman" w:cs="Times New Roman"/>
          <w:color w:val="auto"/>
        </w:rPr>
      </w:pPr>
      <w:r w:rsidRPr="00CD7E6E">
        <w:rPr>
          <w:rFonts w:ascii="Times New Roman" w:hAnsi="Times New Roman" w:cs="Times New Roman"/>
          <w:color w:val="auto"/>
        </w:rPr>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-с приказом Минфина от 01.12.2010 № 157н «Об утверждении Единого плана счетов</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бухгалтерского учета для органов государственной власти (государственных органов),</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органов   местного   самоуправления, органов   управления   государственными</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внебюджетными   фондами, государственных   академий   наук, государственных</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(муниципальных) учреждений и Инструкции по его применению» (далее – Инструкция</w:t>
      </w:r>
    </w:p>
    <w:p w:rsidR="00AC5FC8" w:rsidRPr="00CD7E6E" w:rsidRDefault="00AC5FC8" w:rsidP="00CD7E6E">
      <w:pPr>
        <w:pStyle w:val="a7"/>
        <w:jc w:val="both"/>
        <w:rPr>
          <w:rFonts w:ascii="Times New Roman" w:hAnsi="Times New Roman" w:cs="Times New Roman"/>
          <w:color w:val="auto"/>
        </w:rPr>
      </w:pPr>
      <w:r w:rsidRPr="00CD7E6E">
        <w:rPr>
          <w:rFonts w:ascii="yandex-sans" w:eastAsia="Times New Roman" w:hAnsi="yandex-sans" w:cs="Times New Roman"/>
          <w:color w:val="auto"/>
          <w:sz w:val="23"/>
          <w:szCs w:val="23"/>
          <w:lang w:bidi="ar-SA"/>
        </w:rPr>
        <w:t>к Единому плану счетов № 157н);</w:t>
      </w:r>
      <w:r w:rsidRPr="00CD7E6E">
        <w:rPr>
          <w:rFonts w:ascii="Times New Roman" w:hAnsi="Times New Roman" w:cs="Times New Roman"/>
          <w:color w:val="auto"/>
        </w:rPr>
        <w:t xml:space="preserve"> </w:t>
      </w:r>
    </w:p>
    <w:p w:rsidR="00AC5FC8" w:rsidRPr="00CD7E6E" w:rsidRDefault="00AC5FC8" w:rsidP="00CD7E6E">
      <w:pPr>
        <w:pStyle w:val="a7"/>
        <w:jc w:val="both"/>
        <w:rPr>
          <w:rFonts w:ascii="Times New Roman" w:hAnsi="Times New Roman" w:cs="Times New Roman"/>
          <w:color w:val="auto"/>
        </w:rPr>
      </w:pPr>
      <w:r w:rsidRPr="00CD7E6E">
        <w:rPr>
          <w:rFonts w:ascii="Times New Roman" w:hAnsi="Times New Roman" w:cs="Times New Roman"/>
          <w:color w:val="auto"/>
        </w:rPr>
        <w:t>-приказом Минфина от 16.12.2010 № 174н «Об утверждении Плана счетов бухгалтерского учета бюджетных учреждений и Инструкции по его применению» (Инструкция № 174н);</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-приказом Минфина от 06.06.2019 № 85н «О Порядке формирования и применения</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кодов бюджетной классификации Российской Федерации, их структуре и принципах</w:t>
      </w:r>
    </w:p>
    <w:p w:rsidR="00AC5FC8" w:rsidRPr="00CD7E6E" w:rsidRDefault="00AC5FC8" w:rsidP="00CD7E6E">
      <w:pPr>
        <w:widowControl/>
        <w:shd w:val="clear" w:color="auto" w:fill="FFFFFF"/>
        <w:jc w:val="both"/>
        <w:rPr>
          <w:rFonts w:ascii="yandex-sans" w:eastAsia="Times New Roman" w:hAnsi="yandex-sans" w:cs="Times New Roman"/>
          <w:color w:val="auto"/>
          <w:sz w:val="23"/>
          <w:szCs w:val="23"/>
          <w:lang w:bidi="ar-SA"/>
        </w:rPr>
      </w:pPr>
      <w:r w:rsidRPr="00CD7E6E">
        <w:rPr>
          <w:rFonts w:ascii="yandex-sans" w:eastAsia="Times New Roman" w:hAnsi="yandex-sans" w:cs="Times New Roman"/>
          <w:color w:val="auto"/>
          <w:sz w:val="23"/>
          <w:szCs w:val="23"/>
          <w:lang w:bidi="ar-SA"/>
        </w:rPr>
        <w:t>назначения» (далее – приказ № 85н);</w:t>
      </w:r>
    </w:p>
    <w:p w:rsidR="00AC5FC8" w:rsidRPr="00CD7E6E" w:rsidRDefault="00AC5FC8" w:rsidP="00CD7E6E">
      <w:pPr>
        <w:pStyle w:val="a7"/>
        <w:jc w:val="both"/>
        <w:rPr>
          <w:rFonts w:ascii="Times New Roman" w:hAnsi="Times New Roman" w:cs="Times New Roman"/>
          <w:color w:val="auto"/>
        </w:rPr>
      </w:pPr>
      <w:r w:rsidRPr="00CD7E6E">
        <w:rPr>
          <w:rFonts w:ascii="Times New Roman" w:hAnsi="Times New Roman" w:cs="Times New Roman"/>
          <w:color w:val="auto"/>
        </w:rPr>
        <w:t>- 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AC5FC8" w:rsidRPr="00CD7E6E" w:rsidRDefault="00AC5FC8"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2D277B" w:rsidRPr="00CD7E6E">
        <w:rPr>
          <w:rFonts w:ascii="Times New Roman" w:hAnsi="Times New Roman" w:cs="Times New Roman"/>
          <w:color w:val="auto"/>
        </w:rPr>
        <w:t xml:space="preserve">органами), </w:t>
      </w:r>
      <w:r w:rsidRPr="00CD7E6E">
        <w:rPr>
          <w:rFonts w:ascii="Times New Roman" w:hAnsi="Times New Roman" w:cs="Times New Roman"/>
          <w:color w:val="auto"/>
        </w:rPr>
        <w:t>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w:t>
      </w:r>
      <w:r w:rsidR="0065152E" w:rsidRPr="00CD7E6E">
        <w:rPr>
          <w:rFonts w:ascii="Times New Roman" w:hAnsi="Times New Roman" w:cs="Times New Roman"/>
          <w:color w:val="auto"/>
        </w:rPr>
        <w:t>о их применению» (приказ № 52н)</w:t>
      </w:r>
      <w:r w:rsidR="000831C0" w:rsidRPr="00CD7E6E">
        <w:rPr>
          <w:rFonts w:ascii="Times New Roman" w:hAnsi="Times New Roman" w:cs="Times New Roman"/>
          <w:color w:val="auto"/>
        </w:rPr>
        <w:t xml:space="preserve"> согласно Приложения 11.</w:t>
      </w:r>
    </w:p>
    <w:p w:rsidR="00AC5FC8" w:rsidRPr="00CD7E6E" w:rsidRDefault="00FC0E3A"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федеральными стандартами бухгалтерского учета -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w:t>
      </w:r>
      <w:r w:rsidR="0065152E" w:rsidRPr="00CD7E6E">
        <w:rPr>
          <w:rFonts w:ascii="Times New Roman" w:hAnsi="Times New Roman" w:cs="Times New Roman"/>
          <w:color w:val="auto"/>
        </w:rPr>
        <w:t xml:space="preserve"> </w:t>
      </w:r>
      <w:r w:rsidRPr="00CD7E6E">
        <w:rPr>
          <w:rFonts w:ascii="Times New Roman" w:hAnsi="Times New Roman" w:cs="Times New Roman"/>
          <w:color w:val="auto"/>
        </w:rPr>
        <w:t xml:space="preserve">СГС «Учетная политика, оценочные значения и ошибки», СГС «События после отчетной даты», СГС «Отчет о движении денежных средств»), от 27.02.2018 № 32н (далее - СГС - «Доходы»), от 30.05.2018 № 122н (далее - СГС «Влияние изменений курсов иностранных валют»), </w:t>
      </w:r>
      <w:r w:rsidR="0065152E" w:rsidRPr="00CD7E6E">
        <w:rPr>
          <w:rFonts w:ascii="Times New Roman" w:hAnsi="Times New Roman" w:cs="Times New Roman"/>
          <w:color w:val="auto"/>
        </w:rPr>
        <w:t xml:space="preserve">               </w:t>
      </w:r>
      <w:r w:rsidRPr="00CD7E6E">
        <w:rPr>
          <w:rFonts w:ascii="Times New Roman" w:hAnsi="Times New Roman" w:cs="Times New Roman"/>
          <w:color w:val="auto"/>
        </w:rPr>
        <w:t>СГС «Резервы»), от 07.12.2018 №256н (далее – СГС «Запасы»), от 29.06.2018 № 145н (далее- СГС «Долгосрочные договоры»)</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(Инструкция № 162н).</w:t>
      </w: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FC0E3A" w:rsidRPr="00CD7E6E" w:rsidRDefault="00FC0E3A" w:rsidP="00CD7E6E">
      <w:pPr>
        <w:pStyle w:val="a7"/>
        <w:jc w:val="both"/>
        <w:rPr>
          <w:rFonts w:ascii="Times New Roman" w:hAnsi="Times New Roman" w:cs="Times New Roman"/>
          <w:color w:val="auto"/>
        </w:rPr>
      </w:pPr>
    </w:p>
    <w:p w:rsidR="00000ED9" w:rsidRPr="00CD7E6E" w:rsidRDefault="00000ED9" w:rsidP="00CD7E6E">
      <w:pPr>
        <w:pStyle w:val="a7"/>
        <w:jc w:val="both"/>
        <w:rPr>
          <w:rFonts w:ascii="Times New Roman" w:hAnsi="Times New Roman" w:cs="Times New Roman"/>
          <w:color w:val="auto"/>
        </w:rPr>
      </w:pPr>
    </w:p>
    <w:p w:rsidR="00000ED9" w:rsidRPr="00CD7E6E" w:rsidRDefault="00000ED9" w:rsidP="00CD7E6E">
      <w:pPr>
        <w:pStyle w:val="a7"/>
        <w:jc w:val="both"/>
        <w:rPr>
          <w:rFonts w:ascii="Times New Roman" w:hAnsi="Times New Roman" w:cs="Times New Roman"/>
          <w:color w:val="auto"/>
        </w:rPr>
      </w:pPr>
    </w:p>
    <w:p w:rsidR="00FC0E3A"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Ис</w:t>
      </w:r>
      <w:r w:rsidR="002D277B" w:rsidRPr="00CD7E6E">
        <w:rPr>
          <w:rFonts w:ascii="Times New Roman" w:hAnsi="Times New Roman" w:cs="Times New Roman"/>
          <w:color w:val="auto"/>
        </w:rPr>
        <w:t>пользуемые термины и сокращения</w:t>
      </w:r>
    </w:p>
    <w:tbl>
      <w:tblPr>
        <w:tblpPr w:leftFromText="180" w:rightFromText="180" w:vertAnchor="text" w:horzAnchor="margin" w:tblpXSpec="center" w:tblpY="184"/>
        <w:tblOverlap w:val="never"/>
        <w:tblW w:w="9940" w:type="dxa"/>
        <w:tblLayout w:type="fixed"/>
        <w:tblCellMar>
          <w:left w:w="10" w:type="dxa"/>
          <w:right w:w="10" w:type="dxa"/>
        </w:tblCellMar>
        <w:tblLook w:val="0000" w:firstRow="0" w:lastRow="0" w:firstColumn="0" w:lastColumn="0" w:noHBand="0" w:noVBand="0"/>
      </w:tblPr>
      <w:tblGrid>
        <w:gridCol w:w="2625"/>
        <w:gridCol w:w="7315"/>
      </w:tblGrid>
      <w:tr w:rsidR="00000ED9" w:rsidRPr="00CD7E6E" w:rsidTr="00000ED9">
        <w:trPr>
          <w:trHeight w:hRule="exact" w:val="897"/>
        </w:trPr>
        <w:tc>
          <w:tcPr>
            <w:tcW w:w="2625" w:type="dxa"/>
            <w:tcBorders>
              <w:top w:val="single" w:sz="4" w:space="0" w:color="auto"/>
              <w:lef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Наименование</w:t>
            </w:r>
          </w:p>
        </w:tc>
        <w:tc>
          <w:tcPr>
            <w:tcW w:w="7315" w:type="dxa"/>
            <w:tcBorders>
              <w:top w:val="single" w:sz="4" w:space="0" w:color="auto"/>
              <w:left w:val="single" w:sz="4" w:space="0" w:color="auto"/>
              <w:righ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Расшифровка</w:t>
            </w:r>
          </w:p>
        </w:tc>
      </w:tr>
      <w:tr w:rsidR="00000ED9" w:rsidRPr="00CD7E6E" w:rsidTr="00000ED9">
        <w:trPr>
          <w:trHeight w:hRule="exact" w:val="897"/>
        </w:trPr>
        <w:tc>
          <w:tcPr>
            <w:tcW w:w="2625" w:type="dxa"/>
            <w:tcBorders>
              <w:top w:val="single" w:sz="4" w:space="0" w:color="auto"/>
              <w:lef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Учреждение</w:t>
            </w:r>
          </w:p>
        </w:tc>
        <w:tc>
          <w:tcPr>
            <w:tcW w:w="7315" w:type="dxa"/>
            <w:tcBorders>
              <w:top w:val="single" w:sz="4" w:space="0" w:color="auto"/>
              <w:left w:val="single" w:sz="4" w:space="0" w:color="auto"/>
              <w:righ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МБ</w:t>
            </w:r>
            <w:r w:rsidR="003D52C2" w:rsidRPr="00CD7E6E">
              <w:rPr>
                <w:rFonts w:ascii="Times New Roman" w:hAnsi="Times New Roman" w:cs="Times New Roman"/>
                <w:color w:val="auto"/>
              </w:rPr>
              <w:t>ОУ СОШ</w:t>
            </w:r>
            <w:r w:rsidRPr="00CD7E6E">
              <w:rPr>
                <w:rFonts w:ascii="Times New Roman" w:hAnsi="Times New Roman" w:cs="Times New Roman"/>
                <w:color w:val="auto"/>
              </w:rPr>
              <w:t xml:space="preserve"> № </w:t>
            </w:r>
            <w:r w:rsidR="003D52C2" w:rsidRPr="00CD7E6E">
              <w:rPr>
                <w:rFonts w:ascii="Times New Roman" w:hAnsi="Times New Roman" w:cs="Times New Roman"/>
                <w:color w:val="auto"/>
              </w:rPr>
              <w:t>2</w:t>
            </w:r>
            <w:r w:rsidRPr="00CD7E6E">
              <w:rPr>
                <w:rFonts w:ascii="Times New Roman" w:hAnsi="Times New Roman" w:cs="Times New Roman"/>
                <w:color w:val="auto"/>
              </w:rPr>
              <w:t xml:space="preserve"> г. Азова</w:t>
            </w:r>
          </w:p>
        </w:tc>
      </w:tr>
      <w:tr w:rsidR="00000ED9" w:rsidRPr="00CD7E6E" w:rsidTr="00000ED9">
        <w:trPr>
          <w:trHeight w:hRule="exact" w:val="897"/>
        </w:trPr>
        <w:tc>
          <w:tcPr>
            <w:tcW w:w="2625" w:type="dxa"/>
            <w:tcBorders>
              <w:top w:val="single" w:sz="4" w:space="0" w:color="auto"/>
              <w:lef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КБК</w:t>
            </w:r>
          </w:p>
        </w:tc>
        <w:tc>
          <w:tcPr>
            <w:tcW w:w="7315" w:type="dxa"/>
            <w:tcBorders>
              <w:top w:val="single" w:sz="4" w:space="0" w:color="auto"/>
              <w:left w:val="single" w:sz="4" w:space="0" w:color="auto"/>
              <w:righ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1-17 разряды номера счета в соответствии с Рабочим планом счетов</w:t>
            </w:r>
          </w:p>
        </w:tc>
      </w:tr>
      <w:tr w:rsidR="00000ED9" w:rsidRPr="00CD7E6E" w:rsidTr="00000ED9">
        <w:trPr>
          <w:trHeight w:hRule="exact" w:val="956"/>
        </w:trPr>
        <w:tc>
          <w:tcPr>
            <w:tcW w:w="2625" w:type="dxa"/>
            <w:tcBorders>
              <w:top w:val="single" w:sz="4" w:space="0" w:color="auto"/>
              <w:lef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p>
        </w:tc>
        <w:tc>
          <w:tcPr>
            <w:tcW w:w="7315" w:type="dxa"/>
            <w:tcBorders>
              <w:top w:val="single" w:sz="4" w:space="0" w:color="auto"/>
              <w:left w:val="single" w:sz="4" w:space="0" w:color="auto"/>
              <w:righ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18 разряд номера счета бухучета - код вида финансового обеспечения(деятельности) </w:t>
            </w:r>
          </w:p>
          <w:p w:rsidR="00000ED9" w:rsidRPr="00CD7E6E" w:rsidRDefault="00000ED9" w:rsidP="00CD7E6E">
            <w:pPr>
              <w:pStyle w:val="a7"/>
              <w:jc w:val="both"/>
              <w:rPr>
                <w:rFonts w:ascii="Times New Roman" w:hAnsi="Times New Roman" w:cs="Times New Roman"/>
                <w:color w:val="auto"/>
              </w:rPr>
            </w:pPr>
            <w:r w:rsidRPr="00CD7E6E">
              <w:rPr>
                <w:rFonts w:ascii="Times New Roman" w:hAnsi="Times New Roman" w:cs="Times New Roman"/>
                <w:color w:val="auto"/>
              </w:rPr>
              <w:t>26 разряд – соответствующая подстатья КОСГУ</w:t>
            </w:r>
          </w:p>
        </w:tc>
      </w:tr>
      <w:tr w:rsidR="007330EC" w:rsidRPr="00CD7E6E" w:rsidTr="007330EC">
        <w:trPr>
          <w:trHeight w:hRule="exact" w:val="79"/>
        </w:trPr>
        <w:tc>
          <w:tcPr>
            <w:tcW w:w="2625" w:type="dxa"/>
            <w:tcBorders>
              <w:left w:val="single" w:sz="4" w:space="0" w:color="auto"/>
              <w:bottom w:val="single" w:sz="4" w:space="0" w:color="auto"/>
            </w:tcBorders>
            <w:shd w:val="clear" w:color="auto" w:fill="FFFFFF"/>
          </w:tcPr>
          <w:p w:rsidR="00000ED9" w:rsidRPr="00CD7E6E" w:rsidRDefault="00000ED9" w:rsidP="00CD7E6E">
            <w:pPr>
              <w:pStyle w:val="a7"/>
              <w:jc w:val="both"/>
              <w:rPr>
                <w:rFonts w:ascii="Times New Roman" w:hAnsi="Times New Roman" w:cs="Times New Roman"/>
                <w:color w:val="auto"/>
              </w:rPr>
            </w:pPr>
          </w:p>
          <w:p w:rsidR="00000ED9" w:rsidRPr="00CD7E6E" w:rsidRDefault="00000ED9" w:rsidP="00CD7E6E">
            <w:pPr>
              <w:pStyle w:val="a7"/>
              <w:jc w:val="both"/>
              <w:rPr>
                <w:rFonts w:ascii="Times New Roman" w:hAnsi="Times New Roman" w:cs="Times New Roman"/>
                <w:color w:val="auto"/>
              </w:rPr>
            </w:pPr>
          </w:p>
          <w:p w:rsidR="00000ED9" w:rsidRPr="00CD7E6E" w:rsidRDefault="00000ED9" w:rsidP="00CD7E6E">
            <w:pPr>
              <w:pStyle w:val="a7"/>
              <w:jc w:val="both"/>
              <w:rPr>
                <w:rFonts w:ascii="Times New Roman" w:hAnsi="Times New Roman" w:cs="Times New Roman"/>
                <w:color w:val="auto"/>
              </w:rPr>
            </w:pPr>
          </w:p>
        </w:tc>
        <w:tc>
          <w:tcPr>
            <w:tcW w:w="7315" w:type="dxa"/>
            <w:tcBorders>
              <w:left w:val="single" w:sz="4" w:space="0" w:color="auto"/>
              <w:bottom w:val="single" w:sz="4" w:space="0" w:color="auto"/>
              <w:righ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rPr>
            </w:pPr>
          </w:p>
          <w:p w:rsidR="00000ED9" w:rsidRPr="00CD7E6E" w:rsidRDefault="00000ED9" w:rsidP="00CD7E6E">
            <w:pPr>
              <w:pStyle w:val="a7"/>
              <w:jc w:val="both"/>
              <w:rPr>
                <w:rFonts w:ascii="Times New Roman" w:hAnsi="Times New Roman" w:cs="Times New Roman"/>
                <w:color w:val="auto"/>
              </w:rPr>
            </w:pPr>
          </w:p>
        </w:tc>
      </w:tr>
      <w:tr w:rsidR="007330EC" w:rsidRPr="00CD7E6E" w:rsidTr="007330EC">
        <w:trPr>
          <w:trHeight w:hRule="exact" w:val="524"/>
        </w:trPr>
        <w:tc>
          <w:tcPr>
            <w:tcW w:w="2625" w:type="dxa"/>
            <w:tcBorders>
              <w:top w:val="single" w:sz="4" w:space="0" w:color="auto"/>
              <w:lef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u w:val="single"/>
              </w:rPr>
            </w:pPr>
            <w:r w:rsidRPr="00CD7E6E">
              <w:rPr>
                <w:rFonts w:ascii="Times New Roman" w:hAnsi="Times New Roman" w:cs="Times New Roman"/>
                <w:color w:val="auto"/>
                <w:u w:val="single"/>
              </w:rPr>
              <w:t>СГС</w:t>
            </w:r>
            <w:r w:rsidR="007330EC" w:rsidRPr="00CD7E6E">
              <w:rPr>
                <w:rFonts w:ascii="Times New Roman" w:hAnsi="Times New Roman" w:cs="Times New Roman"/>
                <w:color w:val="auto"/>
                <w:u w:val="single"/>
              </w:rPr>
              <w:t>_________________</w:t>
            </w:r>
          </w:p>
        </w:tc>
        <w:tc>
          <w:tcPr>
            <w:tcW w:w="7315" w:type="dxa"/>
            <w:tcBorders>
              <w:top w:val="single" w:sz="4" w:space="0" w:color="auto"/>
              <w:left w:val="single" w:sz="4" w:space="0" w:color="auto"/>
              <w:right w:val="single" w:sz="4" w:space="0" w:color="auto"/>
            </w:tcBorders>
            <w:shd w:val="clear" w:color="auto" w:fill="FFFFFF"/>
            <w:vAlign w:val="bottom"/>
          </w:tcPr>
          <w:p w:rsidR="00000ED9" w:rsidRPr="00CD7E6E" w:rsidRDefault="00000ED9" w:rsidP="00CD7E6E">
            <w:pPr>
              <w:pStyle w:val="a7"/>
              <w:jc w:val="both"/>
              <w:rPr>
                <w:rFonts w:ascii="Times New Roman" w:hAnsi="Times New Roman" w:cs="Times New Roman"/>
                <w:color w:val="auto"/>
                <w:u w:val="single"/>
              </w:rPr>
            </w:pPr>
            <w:r w:rsidRPr="00CD7E6E">
              <w:rPr>
                <w:rFonts w:ascii="Times New Roman" w:hAnsi="Times New Roman" w:cs="Times New Roman"/>
                <w:color w:val="auto"/>
                <w:u w:val="single"/>
              </w:rPr>
              <w:t>Стандарт государственного сектора</w:t>
            </w:r>
            <w:r w:rsidR="007330EC" w:rsidRPr="00CD7E6E">
              <w:rPr>
                <w:rFonts w:ascii="Times New Roman" w:hAnsi="Times New Roman" w:cs="Times New Roman"/>
                <w:color w:val="auto"/>
                <w:u w:val="single"/>
              </w:rPr>
              <w:t>______________________________</w:t>
            </w:r>
          </w:p>
        </w:tc>
      </w:tr>
    </w:tbl>
    <w:p w:rsidR="001C424D" w:rsidRPr="00CD7E6E" w:rsidRDefault="001C424D" w:rsidP="00CD7E6E">
      <w:pPr>
        <w:pStyle w:val="a7"/>
        <w:jc w:val="both"/>
        <w:rPr>
          <w:rFonts w:ascii="Times New Roman" w:hAnsi="Times New Roman" w:cs="Times New Roman"/>
          <w:color w:val="auto"/>
        </w:rPr>
      </w:pPr>
    </w:p>
    <w:p w:rsidR="001C424D" w:rsidRPr="00CD7E6E" w:rsidRDefault="00427B19"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I.</w:t>
      </w:r>
      <w:r w:rsidR="001C424D" w:rsidRPr="00CD7E6E">
        <w:rPr>
          <w:rFonts w:ascii="Times New Roman" w:hAnsi="Times New Roman" w:cs="Times New Roman"/>
          <w:b/>
          <w:color w:val="auto"/>
        </w:rPr>
        <w:t>Общие положения</w:t>
      </w:r>
    </w:p>
    <w:p w:rsidR="00210041"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 </w:t>
      </w:r>
      <w:r w:rsidR="001C424D" w:rsidRPr="00CD7E6E">
        <w:rPr>
          <w:rFonts w:ascii="Times New Roman" w:hAnsi="Times New Roman" w:cs="Times New Roman"/>
          <w:color w:val="auto"/>
        </w:rPr>
        <w:t xml:space="preserve">Бухгалтерский учет ведет структурное подразделение бухгалтерия, возглавляемая главным бухгалтером. Сотрудники бухгалтерии руководствуются в работе </w:t>
      </w:r>
      <w:r w:rsidR="001C424D" w:rsidRPr="00CD7E6E">
        <w:rPr>
          <w:rFonts w:ascii="Times New Roman" w:hAnsi="Times New Roman" w:cs="Times New Roman"/>
          <w:iCs/>
          <w:color w:val="auto"/>
        </w:rPr>
        <w:t>Положением о бухгалтерии,</w:t>
      </w:r>
      <w:r w:rsidR="001C424D" w:rsidRPr="00CD7E6E">
        <w:rPr>
          <w:rFonts w:ascii="Times New Roman" w:hAnsi="Times New Roman" w:cs="Times New Roman"/>
          <w:color w:val="auto"/>
        </w:rPr>
        <w:t xml:space="preserve"> должностными инструкциями</w:t>
      </w:r>
      <w:r w:rsidR="00210041" w:rsidRPr="00CD7E6E">
        <w:rPr>
          <w:rFonts w:ascii="Times New Roman" w:hAnsi="Times New Roman" w:cs="Times New Roman"/>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Ответственным за ведение бухгалтерского учета в учреждении является главный бухгалтер. Основание: часть' 3 статьи 7 Закона от 06.12.2011 № 402-ФЗ, пункт 4 Инструкции к Единому плану счетов- № 157н.</w:t>
      </w:r>
    </w:p>
    <w:p w:rsidR="001C424D"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 </w:t>
      </w:r>
      <w:r w:rsidR="001C424D" w:rsidRPr="00CD7E6E">
        <w:rPr>
          <w:rFonts w:ascii="Times New Roman" w:hAnsi="Times New Roman" w:cs="Times New Roman"/>
          <w:color w:val="auto"/>
        </w:rPr>
        <w:t>В учреждении действуют постоянные комиссии:</w:t>
      </w:r>
    </w:p>
    <w:p w:rsidR="001C424D"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комиссия по поступлению и выбытию активов (приложение 1);</w:t>
      </w:r>
    </w:p>
    <w:p w:rsidR="001C424D"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инвентаризационная комиссия (приложение 2);</w:t>
      </w:r>
    </w:p>
    <w:p w:rsidR="001C424D"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комиссия по внутреннему финансовому контролю (приложение 3);</w:t>
      </w:r>
    </w:p>
    <w:p w:rsidR="001C424D"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3. </w:t>
      </w:r>
      <w:r w:rsidR="001C424D" w:rsidRPr="00CD7E6E">
        <w:rPr>
          <w:rFonts w:ascii="Times New Roman" w:hAnsi="Times New Roman" w:cs="Times New Roman"/>
          <w:color w:val="auto"/>
        </w:rPr>
        <w:t>Учреждение публикуют основные положения учетной политики на своем официальном сайте путем размещения общего положения учетной политики.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9 СГС «Учетная политика, оценочные значения и ошибки».</w:t>
      </w:r>
    </w:p>
    <w:p w:rsidR="001C424D" w:rsidRPr="00CD7E6E" w:rsidRDefault="00427B19"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4. </w:t>
      </w:r>
      <w:r w:rsidR="001C424D" w:rsidRPr="00CD7E6E">
        <w:rPr>
          <w:rFonts w:ascii="Times New Roman" w:hAnsi="Times New Roman" w:cs="Times New Roman"/>
          <w:color w:val="auto"/>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w:t>
      </w:r>
      <w:r w:rsidRPr="00CD7E6E">
        <w:rPr>
          <w:rFonts w:ascii="Times New Roman" w:hAnsi="Times New Roman" w:cs="Times New Roman"/>
          <w:color w:val="auto"/>
        </w:rPr>
        <w:t>основе</w:t>
      </w:r>
      <w:r w:rsidR="001C424D" w:rsidRPr="00CD7E6E">
        <w:rPr>
          <w:rFonts w:ascii="Times New Roman" w:hAnsi="Times New Roman" w:cs="Times New Roman"/>
          <w:color w:val="auto"/>
        </w:rPr>
        <w:t xml:space="preserve">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Основание: пункты 17, 20, 32 СГС «Учетная политика, оценочные значения и ошибки».</w:t>
      </w:r>
    </w:p>
    <w:p w:rsidR="007719B9" w:rsidRPr="00CD7E6E" w:rsidRDefault="007719B9" w:rsidP="00CD7E6E">
      <w:pPr>
        <w:pStyle w:val="a7"/>
        <w:jc w:val="both"/>
        <w:rPr>
          <w:rFonts w:ascii="Times New Roman" w:hAnsi="Times New Roman" w:cs="Times New Roman"/>
          <w:color w:val="auto"/>
        </w:rPr>
      </w:pPr>
      <w:r w:rsidRPr="00CD7E6E">
        <w:rPr>
          <w:rFonts w:ascii="Times New Roman" w:hAnsi="Times New Roman" w:cs="Times New Roman"/>
          <w:color w:val="auto"/>
        </w:rPr>
        <w:t>5. Закупку товаров, работ и услуг учреждение проводит в соответствии с федеральным законом от 05.04.2013 г.№</w:t>
      </w:r>
      <w:r w:rsidR="0065152E" w:rsidRPr="00CD7E6E">
        <w:rPr>
          <w:rFonts w:ascii="Times New Roman" w:hAnsi="Times New Roman" w:cs="Times New Roman"/>
          <w:color w:val="auto"/>
        </w:rPr>
        <w:t xml:space="preserve"> </w:t>
      </w:r>
      <w:r w:rsidRPr="00CD7E6E">
        <w:rPr>
          <w:rFonts w:ascii="Times New Roman" w:hAnsi="Times New Roman" w:cs="Times New Roman"/>
          <w:color w:val="auto"/>
        </w:rPr>
        <w:t>44-ФЗ «О контрактной системе в сфере закупок товаров, работ, услуг для обеспечения государственных и муниципальных нужд».</w:t>
      </w:r>
    </w:p>
    <w:p w:rsidR="007719B9" w:rsidRPr="00CD7E6E" w:rsidRDefault="007719B9" w:rsidP="00CD7E6E">
      <w:pPr>
        <w:pStyle w:val="a7"/>
        <w:jc w:val="both"/>
        <w:rPr>
          <w:rFonts w:ascii="Times New Roman" w:hAnsi="Times New Roman" w:cs="Times New Roman"/>
          <w:color w:val="auto"/>
        </w:rPr>
      </w:pPr>
      <w:r w:rsidRPr="00CD7E6E">
        <w:rPr>
          <w:rFonts w:ascii="Times New Roman" w:hAnsi="Times New Roman" w:cs="Times New Roman"/>
          <w:color w:val="auto"/>
        </w:rPr>
        <w:t>6. Валюта ведения бухгалтерского и налогового учета</w:t>
      </w:r>
      <w:r w:rsidR="0065152E" w:rsidRPr="00CD7E6E">
        <w:rPr>
          <w:rFonts w:ascii="Times New Roman" w:hAnsi="Times New Roman" w:cs="Times New Roman"/>
          <w:color w:val="auto"/>
        </w:rPr>
        <w:t xml:space="preserve"> </w:t>
      </w:r>
      <w:r w:rsidRPr="00CD7E6E">
        <w:rPr>
          <w:rFonts w:ascii="Times New Roman" w:hAnsi="Times New Roman" w:cs="Times New Roman"/>
          <w:color w:val="auto"/>
        </w:rPr>
        <w:t>-</w:t>
      </w:r>
      <w:r w:rsidR="0065152E" w:rsidRPr="00CD7E6E">
        <w:rPr>
          <w:rFonts w:ascii="Times New Roman" w:hAnsi="Times New Roman" w:cs="Times New Roman"/>
          <w:color w:val="auto"/>
        </w:rPr>
        <w:t xml:space="preserve"> </w:t>
      </w:r>
      <w:r w:rsidRPr="00CD7E6E">
        <w:rPr>
          <w:rFonts w:ascii="Times New Roman" w:hAnsi="Times New Roman" w:cs="Times New Roman"/>
          <w:color w:val="auto"/>
        </w:rPr>
        <w:t>Российский рубль.</w:t>
      </w:r>
    </w:p>
    <w:p w:rsidR="007719B9" w:rsidRPr="00CD7E6E" w:rsidRDefault="007719B9" w:rsidP="00CD7E6E">
      <w:pPr>
        <w:pStyle w:val="a7"/>
        <w:jc w:val="both"/>
        <w:rPr>
          <w:rFonts w:ascii="Times New Roman" w:hAnsi="Times New Roman" w:cs="Times New Roman"/>
          <w:color w:val="auto"/>
        </w:rPr>
      </w:pPr>
      <w:r w:rsidRPr="00CD7E6E">
        <w:rPr>
          <w:rFonts w:ascii="Times New Roman" w:hAnsi="Times New Roman" w:cs="Times New Roman"/>
          <w:color w:val="auto"/>
        </w:rPr>
        <w:t>7. Отчетным годом считается п</w:t>
      </w:r>
      <w:bookmarkStart w:id="2" w:name="bookmark4"/>
      <w:r w:rsidRPr="00CD7E6E">
        <w:rPr>
          <w:rFonts w:ascii="Times New Roman" w:hAnsi="Times New Roman" w:cs="Times New Roman"/>
          <w:color w:val="auto"/>
        </w:rPr>
        <w:t>ериод с 1 января по 31 декабря.</w:t>
      </w:r>
    </w:p>
    <w:p w:rsidR="00210041" w:rsidRPr="00CD7E6E" w:rsidRDefault="00210041" w:rsidP="00CD7E6E">
      <w:pPr>
        <w:pStyle w:val="a7"/>
        <w:jc w:val="both"/>
        <w:rPr>
          <w:rFonts w:ascii="Times New Roman" w:hAnsi="Times New Roman" w:cs="Times New Roman"/>
          <w:color w:val="auto"/>
        </w:rPr>
      </w:pPr>
    </w:p>
    <w:p w:rsidR="001C424D" w:rsidRPr="00CD7E6E" w:rsidRDefault="00FE6C6E"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II</w:t>
      </w:r>
      <w:r w:rsidRPr="00CD7E6E">
        <w:rPr>
          <w:rFonts w:ascii="Times New Roman" w:hAnsi="Times New Roman" w:cs="Times New Roman"/>
          <w:b/>
          <w:color w:val="auto"/>
        </w:rPr>
        <w:t>.</w:t>
      </w:r>
      <w:r w:rsidR="001C424D" w:rsidRPr="00CD7E6E">
        <w:rPr>
          <w:rFonts w:ascii="Times New Roman" w:hAnsi="Times New Roman" w:cs="Times New Roman"/>
          <w:b/>
          <w:color w:val="auto"/>
        </w:rPr>
        <w:t>Технология обработки учетной информации</w:t>
      </w:r>
      <w:bookmarkEnd w:id="2"/>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 </w:t>
      </w:r>
      <w:r w:rsidR="001C424D" w:rsidRPr="00CD7E6E">
        <w:rPr>
          <w:rFonts w:ascii="Times New Roman" w:hAnsi="Times New Roman" w:cs="Times New Roman"/>
          <w:color w:val="auto"/>
        </w:rPr>
        <w:t>Бухгалтерский учет ведется в электронном виде с применением программных продуктов «Бухгалтерский учет и отчётность бюджетного учреждения».</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6 Инструкции к Единому плану счетов № 157н.</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 </w:t>
      </w:r>
      <w:r w:rsidR="001C424D" w:rsidRPr="00CD7E6E">
        <w:rPr>
          <w:rFonts w:ascii="Times New Roman" w:hAnsi="Times New Roman" w:cs="Times New Roman"/>
          <w:color w:val="auto"/>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система электронного документооборота с территориальным органом Федерального казначейства;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передача отчетности по налогам, сборам и иным обязательным платежам в инспекцию Федеральной налоговой службы;</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передача отчетности в отделение Пенсионного фонда;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размещение информации о деятельности учреждения на официальном сайте </w:t>
      </w:r>
      <w:r w:rsidR="00DC3EC1" w:rsidRPr="00CD7E6E">
        <w:rPr>
          <w:rFonts w:ascii="Times New Roman" w:hAnsi="Times New Roman" w:cs="Times New Roman"/>
          <w:color w:val="auto"/>
          <w:lang w:val="en-US"/>
        </w:rPr>
        <w:t>bus</w:t>
      </w:r>
      <w:r w:rsidR="00DC3EC1" w:rsidRPr="00CD7E6E">
        <w:rPr>
          <w:rFonts w:ascii="Times New Roman" w:hAnsi="Times New Roman" w:cs="Times New Roman"/>
          <w:color w:val="auto"/>
        </w:rPr>
        <w:t>.</w:t>
      </w:r>
      <w:r w:rsidR="00DC3EC1" w:rsidRPr="00CD7E6E">
        <w:rPr>
          <w:rFonts w:ascii="Times New Roman" w:hAnsi="Times New Roman" w:cs="Times New Roman"/>
          <w:color w:val="auto"/>
          <w:lang w:val="en-US"/>
        </w:rPr>
        <w:t>gov</w:t>
      </w:r>
      <w:r w:rsidR="00DC3EC1" w:rsidRPr="00CD7E6E">
        <w:rPr>
          <w:rFonts w:ascii="Times New Roman" w:hAnsi="Times New Roman" w:cs="Times New Roman"/>
          <w:color w:val="auto"/>
        </w:rPr>
        <w:t>.</w:t>
      </w:r>
      <w:r w:rsidR="00DC3EC1" w:rsidRPr="00CD7E6E">
        <w:rPr>
          <w:rFonts w:ascii="Times New Roman" w:hAnsi="Times New Roman" w:cs="Times New Roman"/>
          <w:color w:val="auto"/>
          <w:lang w:val="en-US"/>
        </w:rPr>
        <w:t>ru</w:t>
      </w:r>
      <w:r w:rsidR="00DC3EC1" w:rsidRPr="00CD7E6E">
        <w:rPr>
          <w:rFonts w:ascii="Times New Roman" w:hAnsi="Times New Roman" w:cs="Times New Roman"/>
          <w:color w:val="auto"/>
        </w:rPr>
        <w:t>;</w:t>
      </w:r>
    </w:p>
    <w:p w:rsidR="007719B9" w:rsidRPr="00CD7E6E" w:rsidRDefault="007719B9" w:rsidP="00CD7E6E">
      <w:pPr>
        <w:pStyle w:val="a7"/>
        <w:jc w:val="both"/>
        <w:rPr>
          <w:rFonts w:ascii="Times New Roman" w:hAnsi="Times New Roman" w:cs="Times New Roman"/>
          <w:color w:val="auto"/>
        </w:rPr>
      </w:pPr>
      <w:r w:rsidRPr="00CD7E6E">
        <w:rPr>
          <w:rFonts w:ascii="Times New Roman" w:hAnsi="Times New Roman" w:cs="Times New Roman"/>
          <w:color w:val="auto"/>
        </w:rPr>
        <w:t>размещение информации о</w:t>
      </w:r>
      <w:r w:rsidR="00535E11" w:rsidRPr="00CD7E6E">
        <w:rPr>
          <w:rFonts w:ascii="Times New Roman" w:hAnsi="Times New Roman" w:cs="Times New Roman"/>
          <w:color w:val="auto"/>
        </w:rPr>
        <w:t xml:space="preserve"> </w:t>
      </w:r>
      <w:r w:rsidR="0051505A" w:rsidRPr="00CD7E6E">
        <w:rPr>
          <w:rFonts w:ascii="Times New Roman" w:hAnsi="Times New Roman" w:cs="Times New Roman"/>
          <w:color w:val="auto"/>
        </w:rPr>
        <w:t>закупках</w:t>
      </w:r>
      <w:r w:rsidR="00535E11" w:rsidRPr="00CD7E6E">
        <w:rPr>
          <w:rFonts w:ascii="Times New Roman" w:hAnsi="Times New Roman" w:cs="Times New Roman"/>
          <w:color w:val="auto"/>
        </w:rPr>
        <w:t xml:space="preserve"> на региональном портале закупок малого объема.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передача отчетности в Федеральную службу государственной статистики по Ростовской области.</w:t>
      </w:r>
    </w:p>
    <w:p w:rsidR="005E057B" w:rsidRPr="00CD7E6E" w:rsidRDefault="005E057B" w:rsidP="00CD7E6E">
      <w:pPr>
        <w:pStyle w:val="a7"/>
        <w:jc w:val="both"/>
        <w:rPr>
          <w:rFonts w:ascii="Times New Roman" w:hAnsi="Times New Roman" w:cs="Times New Roman"/>
          <w:color w:val="auto"/>
        </w:rPr>
      </w:pPr>
      <w:r w:rsidRPr="00CD7E6E">
        <w:rPr>
          <w:rFonts w:ascii="Times New Roman" w:hAnsi="Times New Roman" w:cs="Times New Roman"/>
          <w:color w:val="auto"/>
        </w:rPr>
        <w:t>передача отчетности в Фонд социального страхования.</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3. </w:t>
      </w:r>
      <w:r w:rsidR="001C424D" w:rsidRPr="00CD7E6E">
        <w:rPr>
          <w:rFonts w:ascii="Times New Roman" w:hAnsi="Times New Roman" w:cs="Times New Roman"/>
          <w:color w:val="auto"/>
        </w:rPr>
        <w:t>Без надлежащего оформления первичных (сводных) учет</w:t>
      </w:r>
      <w:r w:rsidR="00DC3EC1" w:rsidRPr="00CD7E6E">
        <w:rPr>
          <w:rFonts w:ascii="Times New Roman" w:hAnsi="Times New Roman" w:cs="Times New Roman"/>
          <w:color w:val="auto"/>
        </w:rPr>
        <w:t>ных</w:t>
      </w:r>
      <w:r w:rsidR="001C424D" w:rsidRPr="00CD7E6E">
        <w:rPr>
          <w:rFonts w:ascii="Times New Roman" w:hAnsi="Times New Roman" w:cs="Times New Roman"/>
          <w:color w:val="auto"/>
        </w:rPr>
        <w:t xml:space="preserve"> документов любые исправлени</w:t>
      </w:r>
      <w:r w:rsidR="002D277B" w:rsidRPr="00CD7E6E">
        <w:rPr>
          <w:rFonts w:ascii="Times New Roman" w:hAnsi="Times New Roman" w:cs="Times New Roman"/>
          <w:color w:val="auto"/>
        </w:rPr>
        <w:t xml:space="preserve">я (добавление новых записей) в </w:t>
      </w:r>
      <w:r w:rsidR="001C424D" w:rsidRPr="00CD7E6E">
        <w:rPr>
          <w:rFonts w:ascii="Times New Roman" w:hAnsi="Times New Roman" w:cs="Times New Roman"/>
          <w:color w:val="auto"/>
        </w:rPr>
        <w:t>электронных базах данных не допускаются.</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4. </w:t>
      </w:r>
      <w:r w:rsidR="001C424D" w:rsidRPr="00CD7E6E">
        <w:rPr>
          <w:rFonts w:ascii="Times New Roman" w:hAnsi="Times New Roman" w:cs="Times New Roman"/>
          <w:color w:val="auto"/>
        </w:rPr>
        <w:t>В целях обеспечения сохранности электронных данных бухгалтерского учета и отчетности:</w:t>
      </w:r>
    </w:p>
    <w:p w:rsidR="00FE6C6E"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на сервере ежедневно производится сохранение резервных копий базы «Бухгалтерский учет и отчётность бюджетного учреждения».</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по итогам квартала и отчетного года после сдачи отчетности производится запись копии базы данных на внешний носитель - ИЗВ-флэш-накопитель, который хранится в сейфе руководителя, распечатываются на бумажный носи</w:t>
      </w:r>
      <w:r w:rsidR="00665C8F" w:rsidRPr="00CD7E6E">
        <w:rPr>
          <w:rFonts w:ascii="Times New Roman" w:hAnsi="Times New Roman" w:cs="Times New Roman"/>
          <w:color w:val="auto"/>
        </w:rPr>
        <w:t xml:space="preserve">тель и подшиваются в отдельные </w:t>
      </w:r>
      <w:r w:rsidR="001C424D" w:rsidRPr="00CD7E6E">
        <w:rPr>
          <w:rFonts w:ascii="Times New Roman" w:hAnsi="Times New Roman" w:cs="Times New Roman"/>
          <w:color w:val="auto"/>
        </w:rPr>
        <w:t>папки в хронологическом порядке;</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с главной книгой в хронологическом порядке.</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19 Инструкции к Единому плану счетов № 157н, пункт 33 СГС «Концептуальные основы бухучета и отчетности».</w:t>
      </w:r>
    </w:p>
    <w:p w:rsidR="006923D4" w:rsidRPr="00CD7E6E" w:rsidRDefault="006923D4" w:rsidP="00CD7E6E">
      <w:pPr>
        <w:pStyle w:val="a7"/>
        <w:jc w:val="both"/>
        <w:rPr>
          <w:rFonts w:ascii="Times New Roman" w:hAnsi="Times New Roman" w:cs="Times New Roman"/>
          <w:color w:val="auto"/>
        </w:rPr>
      </w:pPr>
      <w:bookmarkStart w:id="3" w:name="bookmark5"/>
    </w:p>
    <w:p w:rsidR="001C424D" w:rsidRPr="00CD7E6E" w:rsidRDefault="001C424D"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III</w:t>
      </w:r>
      <w:r w:rsidRPr="00CD7E6E">
        <w:rPr>
          <w:rFonts w:ascii="Times New Roman" w:hAnsi="Times New Roman" w:cs="Times New Roman"/>
          <w:b/>
          <w:color w:val="auto"/>
        </w:rPr>
        <w:t>.Правила документооборота</w:t>
      </w:r>
      <w:bookmarkEnd w:id="3"/>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 Порядок и сроки </w:t>
      </w:r>
      <w:r w:rsidR="00DC3EC1" w:rsidRPr="00CD7E6E">
        <w:rPr>
          <w:rFonts w:ascii="Times New Roman" w:hAnsi="Times New Roman" w:cs="Times New Roman"/>
          <w:color w:val="auto"/>
        </w:rPr>
        <w:t>передачи</w:t>
      </w:r>
      <w:r w:rsidRPr="00CD7E6E">
        <w:rPr>
          <w:rFonts w:ascii="Times New Roman" w:hAnsi="Times New Roman" w:cs="Times New Roman"/>
          <w:color w:val="auto"/>
        </w:rPr>
        <w:t xml:space="preserve"> первичных учетных документов для отражения в бухгалтерском учете устанавливаются в соответствии </w:t>
      </w:r>
      <w:r w:rsidRPr="00CD7E6E">
        <w:rPr>
          <w:rFonts w:ascii="Times New Roman" w:hAnsi="Times New Roman" w:cs="Times New Roman"/>
          <w:iCs/>
          <w:color w:val="auto"/>
        </w:rPr>
        <w:t>с Положением о документообороте.</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22 СГС «Концептуальные о</w:t>
      </w:r>
      <w:r w:rsidR="00DC3EC1" w:rsidRPr="00CD7E6E">
        <w:rPr>
          <w:rFonts w:ascii="Times New Roman" w:hAnsi="Times New Roman" w:cs="Times New Roman"/>
          <w:color w:val="auto"/>
        </w:rPr>
        <w:t>сновы бухучета и отчетности», п</w:t>
      </w:r>
      <w:r w:rsidRPr="00CD7E6E">
        <w:rPr>
          <w:rFonts w:ascii="Times New Roman" w:hAnsi="Times New Roman" w:cs="Times New Roman"/>
          <w:color w:val="auto"/>
        </w:rPr>
        <w:t>одпункт «д» пункта 9 СГС «Учетная политика. оценочные значения и ошибки».</w:t>
      </w:r>
    </w:p>
    <w:p w:rsidR="00FE6C6E" w:rsidRPr="00CD7E6E" w:rsidRDefault="00FE6C6E" w:rsidP="00CD7E6E">
      <w:pPr>
        <w:pStyle w:val="a7"/>
        <w:jc w:val="both"/>
        <w:rPr>
          <w:rFonts w:ascii="Times New Roman" w:hAnsi="Times New Roman" w:cs="Times New Roman"/>
          <w:color w:val="auto"/>
        </w:rPr>
      </w:pPr>
      <w:bookmarkStart w:id="4" w:name="bookmark6"/>
      <w:r w:rsidRPr="00CD7E6E">
        <w:rPr>
          <w:rFonts w:ascii="Times New Roman" w:hAnsi="Times New Roman" w:cs="Times New Roman"/>
          <w:color w:val="auto"/>
        </w:rPr>
        <w:t>2</w:t>
      </w:r>
      <w:r w:rsidR="001C424D" w:rsidRPr="00CD7E6E">
        <w:rPr>
          <w:rFonts w:ascii="Times New Roman" w:hAnsi="Times New Roman" w:cs="Times New Roman"/>
          <w:color w:val="auto"/>
        </w:rPr>
        <w:t>.</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При проведении хозяйственных операций, для оформления которых не предусмотрены </w:t>
      </w:r>
      <w:r w:rsidRPr="00CD7E6E">
        <w:rPr>
          <w:rFonts w:ascii="Times New Roman" w:hAnsi="Times New Roman" w:cs="Times New Roman"/>
          <w:color w:val="auto"/>
        </w:rPr>
        <w:t xml:space="preserve">   </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унифицированные формы первичных документов из Приказа № 52н</w:t>
      </w:r>
      <w:r w:rsidR="006923D4" w:rsidRPr="00CD7E6E">
        <w:rPr>
          <w:rFonts w:ascii="Times New Roman" w:hAnsi="Times New Roman" w:cs="Times New Roman"/>
          <w:color w:val="auto"/>
        </w:rPr>
        <w:t xml:space="preserve"> (приложение 12)</w:t>
      </w:r>
      <w:r w:rsidR="001C424D" w:rsidRPr="00CD7E6E">
        <w:rPr>
          <w:rFonts w:ascii="Times New Roman" w:hAnsi="Times New Roman" w:cs="Times New Roman"/>
          <w:color w:val="auto"/>
        </w:rPr>
        <w:t>, учреждение использует:</w:t>
      </w:r>
      <w:bookmarkEnd w:id="4"/>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у</w:t>
      </w:r>
      <w:r w:rsidR="00DC3EC1" w:rsidRPr="00CD7E6E">
        <w:rPr>
          <w:rFonts w:ascii="Times New Roman" w:hAnsi="Times New Roman" w:cs="Times New Roman"/>
          <w:color w:val="auto"/>
        </w:rPr>
        <w:t xml:space="preserve">нифицированные формы из </w:t>
      </w:r>
      <w:r w:rsidR="001C424D" w:rsidRPr="00CD7E6E">
        <w:rPr>
          <w:rFonts w:ascii="Times New Roman" w:hAnsi="Times New Roman" w:cs="Times New Roman"/>
          <w:color w:val="auto"/>
        </w:rPr>
        <w:t>Приказа № 52н, дополненные необходимыми реквизитами;</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унифицированные формы из других нормативно-правовых актов;</w:t>
      </w:r>
    </w:p>
    <w:p w:rsidR="001C424D" w:rsidRPr="00CD7E6E" w:rsidRDefault="00665C8F"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самостоятельно разработанные формы, которые приведены в приложении </w:t>
      </w:r>
      <w:r w:rsidR="000831C0" w:rsidRPr="00CD7E6E">
        <w:rPr>
          <w:rFonts w:ascii="Times New Roman" w:hAnsi="Times New Roman" w:cs="Times New Roman"/>
          <w:color w:val="auto"/>
        </w:rPr>
        <w:t>1</w:t>
      </w:r>
      <w:r w:rsidR="006923D4" w:rsidRPr="00CD7E6E">
        <w:rPr>
          <w:rFonts w:ascii="Times New Roman" w:hAnsi="Times New Roman" w:cs="Times New Roman"/>
          <w:color w:val="auto"/>
        </w:rPr>
        <w:t>6</w:t>
      </w:r>
      <w:r w:rsidR="001C424D" w:rsidRPr="00CD7E6E">
        <w:rPr>
          <w:rFonts w:ascii="Times New Roman" w:hAnsi="Times New Roman" w:cs="Times New Roman"/>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1C424D" w:rsidRPr="00CD7E6E" w:rsidRDefault="00FE6C6E" w:rsidP="00CD7E6E">
      <w:pPr>
        <w:pStyle w:val="a7"/>
        <w:jc w:val="both"/>
        <w:rPr>
          <w:rFonts w:ascii="Times New Roman" w:hAnsi="Times New Roman" w:cs="Times New Roman"/>
          <w:color w:val="auto"/>
        </w:rPr>
      </w:pPr>
      <w:bookmarkStart w:id="5" w:name="bookmark7"/>
      <w:r w:rsidRPr="00CD7E6E">
        <w:rPr>
          <w:rFonts w:ascii="Times New Roman" w:hAnsi="Times New Roman" w:cs="Times New Roman"/>
          <w:color w:val="auto"/>
        </w:rPr>
        <w:t xml:space="preserve">3. </w:t>
      </w:r>
      <w:r w:rsidR="001C424D" w:rsidRPr="00CD7E6E">
        <w:rPr>
          <w:rFonts w:ascii="Times New Roman" w:hAnsi="Times New Roman" w:cs="Times New Roman"/>
          <w:color w:val="auto"/>
        </w:rPr>
        <w:t>Право подписи учетных документов предоставлено должностным лицам, перечисленным в</w:t>
      </w:r>
      <w:bookmarkEnd w:id="5"/>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приложении </w:t>
      </w:r>
      <w:r w:rsidR="00D162CC" w:rsidRPr="00CD7E6E">
        <w:rPr>
          <w:rFonts w:ascii="Times New Roman" w:hAnsi="Times New Roman" w:cs="Times New Roman"/>
          <w:color w:val="auto"/>
        </w:rPr>
        <w:t>8</w:t>
      </w:r>
      <w:r w:rsidRPr="00CD7E6E">
        <w:rPr>
          <w:rFonts w:ascii="Times New Roman" w:hAnsi="Times New Roman" w:cs="Times New Roman"/>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11 Инструкции к Единому плану счетов № 157н, подпункт «г» пункта 9 СГС «Учетная политика, оценочные значения и ошибки».</w:t>
      </w:r>
    </w:p>
    <w:p w:rsidR="001C424D" w:rsidRPr="00CD7E6E" w:rsidRDefault="006923D4" w:rsidP="00CD7E6E">
      <w:pPr>
        <w:pStyle w:val="a7"/>
        <w:jc w:val="both"/>
        <w:rPr>
          <w:rFonts w:ascii="Times New Roman" w:hAnsi="Times New Roman" w:cs="Times New Roman"/>
          <w:color w:val="auto"/>
        </w:rPr>
      </w:pPr>
      <w:r w:rsidRPr="00CD7E6E">
        <w:rPr>
          <w:rFonts w:ascii="Times New Roman" w:hAnsi="Times New Roman" w:cs="Times New Roman"/>
          <w:color w:val="auto"/>
        </w:rPr>
        <w:t>4</w:t>
      </w:r>
      <w:r w:rsidR="001C424D" w:rsidRPr="00CD7E6E">
        <w:rPr>
          <w:rFonts w:ascii="Times New Roman" w:hAnsi="Times New Roman" w:cs="Times New Roman"/>
          <w:color w:val="auto"/>
        </w:rPr>
        <w:t>. Формирование электронных регистров бухучета осуществляется в следующем порядке:</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w:t>
      </w:r>
      <w:r w:rsidR="00DC3EC1" w:rsidRPr="00CD7E6E">
        <w:rPr>
          <w:rFonts w:ascii="Times New Roman" w:hAnsi="Times New Roman" w:cs="Times New Roman"/>
          <w:color w:val="auto"/>
        </w:rPr>
        <w:t xml:space="preserve">обытий - ежегодно, на последний </w:t>
      </w:r>
      <w:r w:rsidR="001C424D" w:rsidRPr="00CD7E6E">
        <w:rPr>
          <w:rFonts w:ascii="Times New Roman" w:hAnsi="Times New Roman" w:cs="Times New Roman"/>
          <w:color w:val="auto"/>
        </w:rPr>
        <w:t>рабочий день года, со сведе</w:t>
      </w:r>
      <w:r w:rsidR="005E057B" w:rsidRPr="00CD7E6E">
        <w:rPr>
          <w:rFonts w:ascii="Times New Roman" w:hAnsi="Times New Roman" w:cs="Times New Roman"/>
          <w:color w:val="auto"/>
        </w:rPr>
        <w:t>ниями о начисленной амортизации;</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инвентарная карточка группового учета основных средств оформляется при принятии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объектов к учету, по мере внесения изменений (данных о переоценке, модернизации, реконструкции, консервации и пр.) и при выбытии;</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опись инвентарных карточек по учету основных средств, инвентарный список основных</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средств, реестр карточек заполняются ежегодно, в последний день года;</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журналы операций, главная книга заполняются ежемесячно;</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другие регистры, не указанные выше, заполняются по мере необходимости, если иное не у</w:t>
      </w:r>
      <w:r w:rsidR="006923D4" w:rsidRPr="00CD7E6E">
        <w:rPr>
          <w:rFonts w:ascii="Times New Roman" w:hAnsi="Times New Roman" w:cs="Times New Roman"/>
          <w:color w:val="auto"/>
        </w:rPr>
        <w:t>становлено законодательством РФ (п</w:t>
      </w:r>
      <w:r w:rsidR="00CC5819" w:rsidRPr="00CD7E6E">
        <w:rPr>
          <w:rFonts w:ascii="Times New Roman" w:hAnsi="Times New Roman" w:cs="Times New Roman"/>
          <w:color w:val="auto"/>
        </w:rPr>
        <w:t>риложение 7</w:t>
      </w:r>
      <w:r w:rsidR="006923D4" w:rsidRPr="00CD7E6E">
        <w:rPr>
          <w:rFonts w:ascii="Times New Roman" w:hAnsi="Times New Roman" w:cs="Times New Roman"/>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11 Инструкции к Единому плану счетов № 157н.</w:t>
      </w:r>
    </w:p>
    <w:p w:rsidR="001A190F" w:rsidRPr="00CD7E6E" w:rsidRDefault="001A190F" w:rsidP="00CD7E6E">
      <w:pPr>
        <w:pStyle w:val="a7"/>
        <w:jc w:val="both"/>
        <w:rPr>
          <w:rFonts w:ascii="Times New Roman" w:hAnsi="Times New Roman" w:cs="Times New Roman"/>
          <w:color w:val="auto"/>
        </w:rPr>
      </w:pPr>
    </w:p>
    <w:p w:rsidR="004661C2" w:rsidRPr="00CD7E6E" w:rsidRDefault="004661C2" w:rsidP="00CD7E6E">
      <w:pPr>
        <w:pStyle w:val="a7"/>
        <w:jc w:val="both"/>
        <w:rPr>
          <w:rFonts w:ascii="Times New Roman" w:hAnsi="Times New Roman" w:cs="Times New Roman"/>
          <w:color w:val="auto"/>
        </w:rPr>
      </w:pPr>
    </w:p>
    <w:p w:rsidR="002D277B" w:rsidRPr="00CD7E6E" w:rsidRDefault="002D277B" w:rsidP="00CD7E6E">
      <w:pPr>
        <w:pStyle w:val="a7"/>
        <w:jc w:val="both"/>
        <w:rPr>
          <w:rFonts w:ascii="Times New Roman" w:hAnsi="Times New Roman" w:cs="Times New Roman"/>
          <w:color w:val="auto"/>
        </w:rPr>
      </w:pP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6. Журнал операций по прочим операциям (ф. 0504071) ведется</w:t>
      </w:r>
      <w:r w:rsidR="00FE6C6E" w:rsidRPr="00CD7E6E">
        <w:rPr>
          <w:rFonts w:ascii="Times New Roman" w:hAnsi="Times New Roman" w:cs="Times New Roman"/>
          <w:color w:val="auto"/>
        </w:rPr>
        <w:t xml:space="preserve"> раздельно по счетам;</w:t>
      </w:r>
    </w:p>
    <w:p w:rsidR="00877189"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Журнал операций по про</w:t>
      </w:r>
      <w:r w:rsidR="00FE6C6E" w:rsidRPr="00CD7E6E">
        <w:rPr>
          <w:rFonts w:ascii="Times New Roman" w:hAnsi="Times New Roman" w:cs="Times New Roman"/>
          <w:color w:val="auto"/>
        </w:rPr>
        <w:t>чим операциям (ф. 0504071) № 8:</w:t>
      </w:r>
    </w:p>
    <w:p w:rsidR="00877189" w:rsidRPr="00CD7E6E" w:rsidRDefault="00877189"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Х.302.11.000-"Расчеты по заработной плате";</w:t>
      </w:r>
    </w:p>
    <w:p w:rsidR="00877189" w:rsidRPr="00CD7E6E" w:rsidRDefault="00877189"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Х.302.13.000-"Расчеты по начислениям на выплаты по оплате труда";</w:t>
      </w:r>
    </w:p>
    <w:p w:rsidR="00877189" w:rsidRPr="00CD7E6E" w:rsidRDefault="00877189"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Х.302.12.000-"Расчеты по несоциальным выплатам персоналу в денежной форме";</w:t>
      </w:r>
    </w:p>
    <w:p w:rsidR="00877189" w:rsidRPr="00CD7E6E" w:rsidRDefault="00877189"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Х.302.66.000-"Расчеты по социальным пособиям и компенсациям персоналу в  денежной форме";</w:t>
      </w:r>
    </w:p>
    <w:p w:rsidR="00DC3EC1"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по Счету 30300 </w:t>
      </w:r>
      <w:r w:rsidR="00FE6C6E" w:rsidRPr="00CD7E6E">
        <w:rPr>
          <w:rFonts w:ascii="Times New Roman" w:hAnsi="Times New Roman" w:cs="Times New Roman"/>
          <w:color w:val="auto"/>
        </w:rPr>
        <w:t>"Расчеты по платежам в бюджеты"</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Х.303.01-"Расчеты по налогу на доходы физических лиц";</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Х.303.02-"Расчеты по страховым взносам на обязательное социальное страхование на случай временной нетрудоспособности и в связи с материнством";</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Х.303.05-"Расчеты по прочим платежам в бюджет";</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КБК Х.303.06-"Расчеты по страховым взносам на обязательное социальное страхование от </w:t>
      </w:r>
      <w:r w:rsidR="00FE6C6E" w:rsidRPr="00CD7E6E">
        <w:rPr>
          <w:rFonts w:ascii="Times New Roman" w:hAnsi="Times New Roman" w:cs="Times New Roman"/>
          <w:color w:val="auto"/>
        </w:rPr>
        <w:t>несчастных</w:t>
      </w:r>
      <w:r w:rsidRPr="00CD7E6E">
        <w:rPr>
          <w:rFonts w:ascii="Times New Roman" w:hAnsi="Times New Roman" w:cs="Times New Roman"/>
          <w:color w:val="auto"/>
        </w:rPr>
        <w:t xml:space="preserve"> случаев на производстве и профессиональных заболеваний";</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Х.303.07-"Расчеты по страховым взносам на обязательное медицинское страхование ФОМС";</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Х.303.10-"Расчеты по страховым взносам на обязательное пенсионное страхование на выплату страховой части трудовой пенсии";</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Х.303.12-"Расчеты по налогу на имущество организаций";</w:t>
      </w:r>
    </w:p>
    <w:p w:rsidR="001C424D" w:rsidRPr="00CD7E6E" w:rsidRDefault="001A190F"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КБК Х.303.13- "Расчеты по земельному налог".</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Счет 30400 " Прочие расчеты с кредиторами "</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Х.304.01- "Поступление денежных средств во временное распоряжение на лицевой счет учреждения</w:t>
      </w:r>
    </w:p>
    <w:p w:rsidR="00FE6C6E"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Х.304.03- " Расчеты по удержаниям из выплат по оплате труда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Журнал операций по прочим операциям, по капвложениям (ф. 0504071,) № 8:</w:t>
      </w:r>
    </w:p>
    <w:p w:rsidR="001A190F"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Счет 10600 Вложения в нефинансовые активы</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КБК Х.106.ХХ Расчеты по прочим выплатам;</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Счет 30400 "Прочие расчеты с кредиторами";</w:t>
      </w:r>
    </w:p>
    <w:p w:rsidR="001C424D" w:rsidRPr="00CD7E6E" w:rsidRDefault="001A190F"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КБК Х.304.06- "Расчеты по прочим кредиторам";</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257 Инструкции к Единому плану счетов № 157н.</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Журнал операций по прочим операциям, санкционирование расходов экономического субъекта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257 Инструкции к Единому плану счетов № 157н.</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7. </w:t>
      </w:r>
      <w:r w:rsidR="001C424D" w:rsidRPr="00CD7E6E">
        <w:rPr>
          <w:rFonts w:ascii="Times New Roman" w:hAnsi="Times New Roman" w:cs="Times New Roman"/>
          <w:color w:val="auto"/>
        </w:rPr>
        <w:t xml:space="preserve">Журналам операций присваиваются номера согласно приложению </w:t>
      </w:r>
      <w:r w:rsidR="00D162CC" w:rsidRPr="00CD7E6E">
        <w:rPr>
          <w:rFonts w:ascii="Times New Roman" w:hAnsi="Times New Roman" w:cs="Times New Roman"/>
          <w:color w:val="auto"/>
        </w:rPr>
        <w:t>7</w:t>
      </w:r>
      <w:r w:rsidR="001C424D" w:rsidRPr="00CD7E6E">
        <w:rPr>
          <w:rFonts w:ascii="Times New Roman" w:hAnsi="Times New Roman" w:cs="Times New Roman"/>
          <w:color w:val="auto"/>
        </w:rPr>
        <w:t>. По операциям, указанным в пункте 2 раздела IV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8. </w:t>
      </w:r>
      <w:r w:rsidR="001C424D" w:rsidRPr="00CD7E6E">
        <w:rPr>
          <w:rFonts w:ascii="Times New Roman" w:hAnsi="Times New Roman" w:cs="Times New Roman"/>
          <w:color w:val="auto"/>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Список сотрудников, имеющих право подписи электронных документов и регистров бухучета, утверждается отдельным приказом.</w:t>
      </w:r>
    </w:p>
    <w:p w:rsidR="00877189"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часть</w:t>
      </w:r>
      <w:r w:rsidR="00DC3EC1" w:rsidRPr="00CD7E6E">
        <w:rPr>
          <w:rFonts w:ascii="Times New Roman" w:hAnsi="Times New Roman" w:cs="Times New Roman"/>
          <w:color w:val="auto"/>
        </w:rPr>
        <w:t xml:space="preserve"> 5</w:t>
      </w:r>
      <w:r w:rsidRPr="00CD7E6E">
        <w:rPr>
          <w:rFonts w:ascii="Times New Roman" w:hAnsi="Times New Roman" w:cs="Times New Roman"/>
          <w:color w:val="auto"/>
        </w:rPr>
        <w:t xml:space="preserve">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1C424D" w:rsidRPr="00CD7E6E" w:rsidRDefault="001C424D" w:rsidP="00CD7E6E">
      <w:pPr>
        <w:pStyle w:val="a7"/>
        <w:jc w:val="both"/>
        <w:rPr>
          <w:rFonts w:ascii="Times New Roman" w:hAnsi="Times New Roman" w:cs="Times New Roman"/>
          <w:color w:val="auto"/>
        </w:rPr>
      </w:pPr>
      <w:bookmarkStart w:id="6" w:name="bookmark8"/>
      <w:r w:rsidRPr="00CD7E6E">
        <w:rPr>
          <w:rFonts w:ascii="Times New Roman" w:hAnsi="Times New Roman" w:cs="Times New Roman"/>
          <w:color w:val="auto"/>
        </w:rPr>
        <w:t>9.Особенности применения первичных документов:</w:t>
      </w:r>
      <w:bookmarkEnd w:id="6"/>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9.1.При приобретении и реализации нефинансовых активов составляется Акт о приеме-передаче объектов нефинансовых активов (ф. 0504101).</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9.2.При поступлении имущества и наличных денег от жертвователя или дарителя составляется акт в произвольной форме, в котором должны быть:</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указаны обязательные реквизиты, предусмотренные пунктом 25 СГС «Концептуальные основы бухучета и отчетности»;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поставлены подписи передающей и принимающей сторон.</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цели, на которые необходимо использовать пожертвованные деньги или имущество.</w:t>
      </w:r>
    </w:p>
    <w:p w:rsidR="009253C7"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9.3. Табеле учета использования рабочего времени (ф. 0504421) ведется в соответствии с Положением о ведении Табеле учета использования рабочего времени.</w:t>
      </w:r>
    </w:p>
    <w:p w:rsidR="009253C7" w:rsidRPr="00CD7E6E" w:rsidRDefault="009253C7" w:rsidP="00CD7E6E">
      <w:pPr>
        <w:pStyle w:val="Default"/>
        <w:jc w:val="both"/>
        <w:rPr>
          <w:color w:val="auto"/>
        </w:rPr>
      </w:pPr>
    </w:p>
    <w:p w:rsidR="00742F77" w:rsidRPr="00CD7E6E" w:rsidRDefault="009253C7" w:rsidP="00CD7E6E">
      <w:pPr>
        <w:pStyle w:val="Default"/>
        <w:jc w:val="both"/>
        <w:rPr>
          <w:color w:val="auto"/>
          <w:sz w:val="23"/>
          <w:szCs w:val="23"/>
        </w:rPr>
      </w:pPr>
      <w:r w:rsidRPr="00CD7E6E">
        <w:rPr>
          <w:color w:val="auto"/>
          <w:sz w:val="23"/>
          <w:szCs w:val="23"/>
        </w:rPr>
        <w:t>Табель учета использования рабочего времени (ф. 0504421) дополнен условными обозначениями.</w:t>
      </w:r>
    </w:p>
    <w:p w:rsidR="00742F77" w:rsidRPr="00CD7E6E" w:rsidRDefault="00742F77" w:rsidP="00CD7E6E">
      <w:pPr>
        <w:pStyle w:val="Default"/>
        <w:jc w:val="both"/>
        <w:rPr>
          <w:color w:val="auto"/>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502"/>
        <w:gridCol w:w="1327"/>
      </w:tblGrid>
      <w:tr w:rsidR="009253C7" w:rsidRPr="00CD7E6E" w:rsidTr="009253C7">
        <w:trPr>
          <w:trHeight w:val="129"/>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bCs/>
                <w:color w:val="auto"/>
                <w:sz w:val="16"/>
                <w:szCs w:val="16"/>
              </w:rPr>
              <w:t>Наименование показателя</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bCs/>
                <w:color w:val="auto"/>
                <w:sz w:val="16"/>
                <w:szCs w:val="16"/>
              </w:rPr>
              <w:t>Код</w:t>
            </w:r>
          </w:p>
        </w:tc>
      </w:tr>
      <w:tr w:rsidR="009253C7" w:rsidRPr="00CD7E6E" w:rsidTr="009253C7">
        <w:trPr>
          <w:trHeight w:val="226"/>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 xml:space="preserve">   Выходные и нерабочие праздничные дни</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В</w:t>
            </w:r>
          </w:p>
        </w:tc>
      </w:tr>
      <w:tr w:rsidR="009253C7" w:rsidRPr="00CD7E6E" w:rsidTr="009253C7">
        <w:trPr>
          <w:trHeight w:val="128"/>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Работа в ночное время</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Н</w:t>
            </w:r>
          </w:p>
        </w:tc>
      </w:tr>
      <w:tr w:rsidR="009253C7" w:rsidRPr="00CD7E6E" w:rsidTr="009253C7">
        <w:trPr>
          <w:trHeight w:val="223"/>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Выполнение государственных обязанностей</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Г</w:t>
            </w:r>
          </w:p>
        </w:tc>
      </w:tr>
      <w:tr w:rsidR="009253C7" w:rsidRPr="00CD7E6E" w:rsidTr="009253C7">
        <w:trPr>
          <w:trHeight w:val="223"/>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Очередные и дополнительные отпуска</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О</w:t>
            </w:r>
          </w:p>
        </w:tc>
      </w:tr>
      <w:tr w:rsidR="009253C7" w:rsidRPr="00CD7E6E" w:rsidTr="009253C7">
        <w:trPr>
          <w:trHeight w:val="422"/>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Временная нетрудоспособность, нетрудоспособность по беременности и родам</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Б</w:t>
            </w:r>
          </w:p>
        </w:tc>
      </w:tr>
      <w:tr w:rsidR="009253C7" w:rsidRPr="00CD7E6E" w:rsidTr="009253C7">
        <w:trPr>
          <w:trHeight w:val="127"/>
        </w:trPr>
        <w:tc>
          <w:tcPr>
            <w:tcW w:w="2502" w:type="dxa"/>
            <w:tcBorders>
              <w:top w:val="single" w:sz="4" w:space="0" w:color="auto"/>
              <w:left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Отпуск по уходу за ребенком</w:t>
            </w:r>
          </w:p>
        </w:tc>
        <w:tc>
          <w:tcPr>
            <w:tcW w:w="1327" w:type="dxa"/>
            <w:tcBorders>
              <w:top w:val="single" w:sz="4" w:space="0" w:color="auto"/>
              <w:left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ОР</w:t>
            </w:r>
          </w:p>
        </w:tc>
      </w:tr>
      <w:tr w:rsidR="009253C7" w:rsidRPr="00CD7E6E" w:rsidTr="009253C7">
        <w:trPr>
          <w:trHeight w:val="127"/>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Часы сверхурочной работы</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С</w:t>
            </w:r>
          </w:p>
        </w:tc>
      </w:tr>
      <w:tr w:rsidR="009253C7" w:rsidRPr="00CD7E6E" w:rsidTr="009253C7">
        <w:trPr>
          <w:trHeight w:val="125"/>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Прогулы</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П</w:t>
            </w:r>
          </w:p>
        </w:tc>
      </w:tr>
      <w:tr w:rsidR="009253C7" w:rsidRPr="00CD7E6E" w:rsidTr="009253C7">
        <w:trPr>
          <w:trHeight w:val="323"/>
        </w:trPr>
        <w:tc>
          <w:tcPr>
            <w:tcW w:w="2502"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Неявки по невыясненным причинам (до выяснения обстоятельств)</w:t>
            </w:r>
          </w:p>
        </w:tc>
        <w:tc>
          <w:tcPr>
            <w:tcW w:w="1327"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НН</w:t>
            </w:r>
          </w:p>
        </w:tc>
      </w:tr>
    </w:tbl>
    <w:tbl>
      <w:tblPr>
        <w:tblpPr w:leftFromText="180" w:rightFromText="180" w:vertAnchor="text" w:horzAnchor="page" w:tblpX="5626" w:tblpY="-7"/>
        <w:tblW w:w="0" w:type="auto"/>
        <w:tblBorders>
          <w:top w:val="nil"/>
          <w:left w:val="nil"/>
          <w:bottom w:val="nil"/>
          <w:right w:val="nil"/>
        </w:tblBorders>
        <w:tblLayout w:type="fixed"/>
        <w:tblLook w:val="0000" w:firstRow="0" w:lastRow="0" w:firstColumn="0" w:lastColumn="0" w:noHBand="0" w:noVBand="0"/>
      </w:tblPr>
      <w:tblGrid>
        <w:gridCol w:w="2263"/>
        <w:gridCol w:w="1784"/>
      </w:tblGrid>
      <w:tr w:rsidR="009253C7" w:rsidRPr="00CD7E6E" w:rsidTr="009253C7">
        <w:trPr>
          <w:trHeight w:val="103"/>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bCs/>
                <w:color w:val="auto"/>
                <w:sz w:val="16"/>
                <w:szCs w:val="16"/>
              </w:rPr>
              <w:t>Наименование показателя</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bCs/>
                <w:color w:val="auto"/>
                <w:sz w:val="16"/>
                <w:szCs w:val="16"/>
              </w:rPr>
              <w:t>Код</w:t>
            </w:r>
          </w:p>
        </w:tc>
      </w:tr>
      <w:tr w:rsidR="009253C7" w:rsidRPr="00CD7E6E" w:rsidTr="009253C7">
        <w:trPr>
          <w:trHeight w:val="181"/>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Неявки с разрешения администрации</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bCs/>
                <w:color w:val="auto"/>
                <w:sz w:val="16"/>
                <w:szCs w:val="16"/>
              </w:rPr>
              <w:t>А</w:t>
            </w:r>
          </w:p>
        </w:tc>
      </w:tr>
      <w:tr w:rsidR="009253C7" w:rsidRPr="00CD7E6E" w:rsidTr="009253C7">
        <w:trPr>
          <w:trHeight w:val="102"/>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Выходные по учебе</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ВУ</w:t>
            </w:r>
          </w:p>
        </w:tc>
      </w:tr>
      <w:tr w:rsidR="009253C7" w:rsidRPr="00CD7E6E" w:rsidTr="009253C7">
        <w:trPr>
          <w:trHeight w:val="101"/>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Учебный дополнительный отпуск</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ОУ</w:t>
            </w:r>
          </w:p>
        </w:tc>
      </w:tr>
      <w:tr w:rsidR="009253C7" w:rsidRPr="00CD7E6E" w:rsidTr="009253C7">
        <w:trPr>
          <w:trHeight w:val="101"/>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 xml:space="preserve">Замещение в 1 - </w:t>
            </w:r>
            <w:r w:rsidR="0041450F" w:rsidRPr="00CD7E6E">
              <w:rPr>
                <w:color w:val="auto"/>
                <w:sz w:val="16"/>
                <w:szCs w:val="16"/>
              </w:rPr>
              <w:t>4</w:t>
            </w:r>
            <w:r w:rsidRPr="00CD7E6E">
              <w:rPr>
                <w:color w:val="auto"/>
                <w:sz w:val="16"/>
                <w:szCs w:val="16"/>
              </w:rPr>
              <w:t xml:space="preserve"> классах</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41450F" w:rsidP="00CD7E6E">
            <w:pPr>
              <w:pStyle w:val="Default"/>
              <w:jc w:val="both"/>
              <w:rPr>
                <w:color w:val="auto"/>
                <w:sz w:val="16"/>
                <w:szCs w:val="16"/>
              </w:rPr>
            </w:pPr>
            <w:r w:rsidRPr="00CD7E6E">
              <w:rPr>
                <w:bCs/>
                <w:color w:val="auto"/>
                <w:sz w:val="16"/>
                <w:szCs w:val="16"/>
              </w:rPr>
              <w:t>ЗН</w:t>
            </w:r>
          </w:p>
        </w:tc>
      </w:tr>
      <w:tr w:rsidR="009253C7" w:rsidRPr="00CD7E6E" w:rsidTr="009253C7">
        <w:trPr>
          <w:trHeight w:val="178"/>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Замещение в группах продленного дня</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41450F" w:rsidP="00CD7E6E">
            <w:pPr>
              <w:pStyle w:val="Default"/>
              <w:jc w:val="both"/>
              <w:rPr>
                <w:color w:val="auto"/>
                <w:sz w:val="16"/>
                <w:szCs w:val="16"/>
              </w:rPr>
            </w:pPr>
            <w:r w:rsidRPr="00CD7E6E">
              <w:rPr>
                <w:bCs/>
                <w:color w:val="auto"/>
                <w:sz w:val="16"/>
                <w:szCs w:val="16"/>
              </w:rPr>
              <w:t>ЗП</w:t>
            </w:r>
          </w:p>
        </w:tc>
      </w:tr>
      <w:tr w:rsidR="009253C7" w:rsidRPr="00CD7E6E" w:rsidTr="009253C7">
        <w:trPr>
          <w:trHeight w:val="101"/>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 xml:space="preserve">Замещение в </w:t>
            </w:r>
            <w:r w:rsidR="0041450F" w:rsidRPr="00CD7E6E">
              <w:rPr>
                <w:bCs/>
                <w:color w:val="auto"/>
                <w:sz w:val="16"/>
                <w:szCs w:val="16"/>
              </w:rPr>
              <w:t>5</w:t>
            </w:r>
            <w:r w:rsidRPr="00CD7E6E">
              <w:rPr>
                <w:bCs/>
                <w:color w:val="auto"/>
                <w:sz w:val="16"/>
                <w:szCs w:val="16"/>
              </w:rPr>
              <w:t xml:space="preserve"> </w:t>
            </w:r>
            <w:r w:rsidRPr="00CD7E6E">
              <w:rPr>
                <w:color w:val="auto"/>
                <w:sz w:val="16"/>
                <w:szCs w:val="16"/>
              </w:rPr>
              <w:t>- 11 классах</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41450F" w:rsidP="00CD7E6E">
            <w:pPr>
              <w:pStyle w:val="Default"/>
              <w:jc w:val="both"/>
              <w:rPr>
                <w:color w:val="auto"/>
                <w:sz w:val="16"/>
                <w:szCs w:val="16"/>
              </w:rPr>
            </w:pPr>
            <w:r w:rsidRPr="00CD7E6E">
              <w:rPr>
                <w:bCs/>
                <w:color w:val="auto"/>
                <w:sz w:val="16"/>
                <w:szCs w:val="16"/>
              </w:rPr>
              <w:t>ЗС</w:t>
            </w:r>
          </w:p>
        </w:tc>
      </w:tr>
      <w:tr w:rsidR="009253C7" w:rsidRPr="00CD7E6E" w:rsidTr="009253C7">
        <w:trPr>
          <w:trHeight w:val="183"/>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Работа в выходные и нерабочие праздничные дни</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РП</w:t>
            </w:r>
          </w:p>
        </w:tc>
      </w:tr>
      <w:tr w:rsidR="009253C7" w:rsidRPr="00CD7E6E" w:rsidTr="009253C7">
        <w:trPr>
          <w:trHeight w:val="101"/>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Фактически отработанные часы</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41450F" w:rsidP="00CD7E6E">
            <w:pPr>
              <w:pStyle w:val="Default"/>
              <w:jc w:val="both"/>
              <w:rPr>
                <w:color w:val="auto"/>
                <w:sz w:val="16"/>
                <w:szCs w:val="16"/>
              </w:rPr>
            </w:pPr>
            <w:r w:rsidRPr="00CD7E6E">
              <w:rPr>
                <w:bCs/>
                <w:color w:val="auto"/>
                <w:sz w:val="16"/>
                <w:szCs w:val="16"/>
              </w:rPr>
              <w:t>Ф</w:t>
            </w:r>
          </w:p>
        </w:tc>
      </w:tr>
      <w:tr w:rsidR="009253C7" w:rsidRPr="00CD7E6E" w:rsidTr="009253C7">
        <w:trPr>
          <w:trHeight w:val="563"/>
        </w:trPr>
        <w:tc>
          <w:tcPr>
            <w:tcW w:w="2263" w:type="dxa"/>
            <w:tcBorders>
              <w:top w:val="single" w:sz="4" w:space="0" w:color="auto"/>
              <w:left w:val="single" w:sz="4" w:space="0" w:color="auto"/>
              <w:bottom w:val="single" w:sz="4" w:space="0" w:color="auto"/>
              <w:right w:val="single" w:sz="4" w:space="0" w:color="auto"/>
            </w:tcBorders>
          </w:tcPr>
          <w:p w:rsidR="009253C7" w:rsidRPr="00CD7E6E" w:rsidRDefault="009253C7" w:rsidP="00CD7E6E">
            <w:pPr>
              <w:pStyle w:val="Default"/>
              <w:jc w:val="both"/>
              <w:rPr>
                <w:color w:val="auto"/>
                <w:sz w:val="16"/>
                <w:szCs w:val="16"/>
              </w:rPr>
            </w:pPr>
            <w:r w:rsidRPr="00CD7E6E">
              <w:rPr>
                <w:color w:val="auto"/>
                <w:sz w:val="16"/>
                <w:szCs w:val="16"/>
              </w:rPr>
              <w:t>Служебные командировки</w:t>
            </w:r>
          </w:p>
        </w:tc>
        <w:tc>
          <w:tcPr>
            <w:tcW w:w="1784" w:type="dxa"/>
            <w:tcBorders>
              <w:top w:val="single" w:sz="4" w:space="0" w:color="auto"/>
              <w:left w:val="single" w:sz="4" w:space="0" w:color="auto"/>
              <w:bottom w:val="single" w:sz="4" w:space="0" w:color="auto"/>
              <w:right w:val="single" w:sz="4" w:space="0" w:color="auto"/>
            </w:tcBorders>
          </w:tcPr>
          <w:p w:rsidR="009253C7" w:rsidRPr="00CD7E6E" w:rsidRDefault="0041450F" w:rsidP="00CD7E6E">
            <w:pPr>
              <w:pStyle w:val="Default"/>
              <w:jc w:val="both"/>
              <w:rPr>
                <w:color w:val="auto"/>
                <w:sz w:val="16"/>
                <w:szCs w:val="16"/>
              </w:rPr>
            </w:pPr>
            <w:r w:rsidRPr="00CD7E6E">
              <w:rPr>
                <w:bCs/>
                <w:color w:val="auto"/>
                <w:sz w:val="16"/>
                <w:szCs w:val="16"/>
              </w:rPr>
              <w:t>К</w:t>
            </w:r>
          </w:p>
        </w:tc>
      </w:tr>
    </w:tbl>
    <w:p w:rsidR="009253C7" w:rsidRPr="00CD7E6E" w:rsidRDefault="009253C7" w:rsidP="00CD7E6E">
      <w:pPr>
        <w:pStyle w:val="Default"/>
        <w:jc w:val="both"/>
        <w:rPr>
          <w:color w:val="auto"/>
        </w:rPr>
      </w:pPr>
    </w:p>
    <w:p w:rsidR="009253C7" w:rsidRPr="00CD7E6E" w:rsidRDefault="009253C7" w:rsidP="00CD7E6E">
      <w:pPr>
        <w:pStyle w:val="Default"/>
        <w:jc w:val="both"/>
        <w:rPr>
          <w:color w:val="auto"/>
        </w:rPr>
      </w:pPr>
      <w:r w:rsidRPr="00CD7E6E">
        <w:rPr>
          <w:color w:val="auto"/>
        </w:rPr>
        <w:br w:type="textWrapping" w:clear="all"/>
      </w:r>
    </w:p>
    <w:p w:rsidR="009253C7" w:rsidRPr="00CD7E6E" w:rsidRDefault="009253C7" w:rsidP="00CD7E6E">
      <w:pPr>
        <w:pStyle w:val="Default"/>
        <w:jc w:val="both"/>
        <w:rPr>
          <w:color w:val="auto"/>
        </w:rPr>
      </w:pPr>
      <w:r w:rsidRPr="00CD7E6E">
        <w:rPr>
          <w:color w:val="auto"/>
        </w:rPr>
        <w:t>Сроки выдачи заработной платы и осуществления других расчетов с персоналом согласно коллективному договору:</w:t>
      </w:r>
    </w:p>
    <w:p w:rsidR="009253C7" w:rsidRPr="00CD7E6E" w:rsidRDefault="009253C7" w:rsidP="00CD7E6E">
      <w:pPr>
        <w:pStyle w:val="Default"/>
        <w:jc w:val="both"/>
        <w:rPr>
          <w:color w:val="auto"/>
        </w:rPr>
      </w:pPr>
      <w:r w:rsidRPr="00CD7E6E">
        <w:rPr>
          <w:color w:val="auto"/>
        </w:rPr>
        <w:t>-выдача аванса не позднее 2</w:t>
      </w:r>
      <w:r w:rsidR="001A190F" w:rsidRPr="00CD7E6E">
        <w:rPr>
          <w:color w:val="auto"/>
        </w:rPr>
        <w:t>0</w:t>
      </w:r>
      <w:r w:rsidRPr="00CD7E6E">
        <w:rPr>
          <w:color w:val="auto"/>
        </w:rPr>
        <w:t xml:space="preserve"> числа оплачиваемого месяца;</w:t>
      </w:r>
    </w:p>
    <w:p w:rsidR="009253C7" w:rsidRPr="00CD7E6E" w:rsidRDefault="009253C7" w:rsidP="00CD7E6E">
      <w:pPr>
        <w:pStyle w:val="Default"/>
        <w:jc w:val="both"/>
        <w:rPr>
          <w:color w:val="auto"/>
        </w:rPr>
      </w:pPr>
      <w:r w:rsidRPr="00CD7E6E">
        <w:rPr>
          <w:color w:val="auto"/>
        </w:rPr>
        <w:t xml:space="preserve">-окончательный расчет не позднее </w:t>
      </w:r>
      <w:r w:rsidR="001A190F" w:rsidRPr="00CD7E6E">
        <w:rPr>
          <w:color w:val="auto"/>
        </w:rPr>
        <w:t>5</w:t>
      </w:r>
      <w:r w:rsidRPr="00CD7E6E">
        <w:rPr>
          <w:color w:val="auto"/>
        </w:rPr>
        <w:t xml:space="preserve"> числа месяца, следующего за оплачиваемым.</w:t>
      </w:r>
    </w:p>
    <w:p w:rsidR="009253C7" w:rsidRPr="00CD7E6E" w:rsidRDefault="009253C7" w:rsidP="00CD7E6E">
      <w:pPr>
        <w:pStyle w:val="Default"/>
        <w:jc w:val="both"/>
        <w:rPr>
          <w:color w:val="auto"/>
        </w:rPr>
      </w:pPr>
      <w:r w:rsidRPr="00CD7E6E">
        <w:rPr>
          <w:color w:val="auto"/>
        </w:rPr>
        <w:t>Оплата отпусков производится не позднее, чем за три дня до его начала.</w:t>
      </w:r>
    </w:p>
    <w:p w:rsidR="009253C7" w:rsidRPr="00CD7E6E" w:rsidRDefault="009253C7" w:rsidP="00CD7E6E">
      <w:pPr>
        <w:pStyle w:val="Default"/>
        <w:jc w:val="both"/>
        <w:rPr>
          <w:color w:val="auto"/>
        </w:rPr>
      </w:pPr>
      <w:r w:rsidRPr="00CD7E6E">
        <w:rPr>
          <w:color w:val="auto"/>
        </w:rPr>
        <w:t>При прекращении трудового договора выплата всех сумм, перечисляется работнику от работодателя, производится в день увольнения работника. Если работник в день увольнения не работал, то соответствующие выплаты должны быть произведены не позднее следующего дня после предъявления о расчете.</w:t>
      </w:r>
    </w:p>
    <w:p w:rsidR="00FE6C6E" w:rsidRPr="00CD7E6E" w:rsidRDefault="009253C7"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Все выплаты сотрудникам по заработной плате производятся путем перечисления денежных средств на банковские карты сотрудников, согласно лицевых счетов и формирования электронных реестров. Заработная плата работникам учреждения перечисляется на счета пластиковых карт либо </w:t>
      </w:r>
      <w:r w:rsidR="00C5479D" w:rsidRPr="00CD7E6E">
        <w:rPr>
          <w:rFonts w:ascii="Times New Roman" w:hAnsi="Times New Roman" w:cs="Times New Roman"/>
          <w:color w:val="auto"/>
        </w:rPr>
        <w:t>на вклады,</w:t>
      </w:r>
      <w:r w:rsidRPr="00CD7E6E">
        <w:rPr>
          <w:rFonts w:ascii="Times New Roman" w:hAnsi="Times New Roman" w:cs="Times New Roman"/>
          <w:color w:val="auto"/>
        </w:rPr>
        <w:t xml:space="preserve"> открытые в кредитных организациях.</w:t>
      </w:r>
      <w:bookmarkStart w:id="7" w:name="bookmark9"/>
    </w:p>
    <w:p w:rsidR="00FE6C6E" w:rsidRPr="00CD7E6E" w:rsidRDefault="00FE6C6E" w:rsidP="00CD7E6E">
      <w:pPr>
        <w:pStyle w:val="a7"/>
        <w:jc w:val="both"/>
        <w:rPr>
          <w:rFonts w:ascii="Times New Roman" w:hAnsi="Times New Roman" w:cs="Times New Roman"/>
          <w:color w:val="auto"/>
        </w:rPr>
      </w:pPr>
    </w:p>
    <w:p w:rsidR="001C424D" w:rsidRPr="00CD7E6E" w:rsidRDefault="00FE6C6E"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IV</w:t>
      </w:r>
      <w:r w:rsidRPr="00CD7E6E">
        <w:rPr>
          <w:rFonts w:ascii="Times New Roman" w:hAnsi="Times New Roman" w:cs="Times New Roman"/>
          <w:b/>
          <w:color w:val="auto"/>
        </w:rPr>
        <w:t>.</w:t>
      </w:r>
      <w:r w:rsidR="001C424D" w:rsidRPr="00CD7E6E">
        <w:rPr>
          <w:rFonts w:ascii="Times New Roman" w:hAnsi="Times New Roman" w:cs="Times New Roman"/>
          <w:b/>
          <w:color w:val="auto"/>
        </w:rPr>
        <w:t>План счетов</w:t>
      </w:r>
      <w:bookmarkEnd w:id="7"/>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 </w:t>
      </w:r>
      <w:r w:rsidR="001C424D" w:rsidRPr="00CD7E6E">
        <w:rPr>
          <w:rFonts w:ascii="Times New Roman" w:hAnsi="Times New Roman" w:cs="Times New Roman"/>
          <w:color w:val="auto"/>
        </w:rPr>
        <w:t xml:space="preserve">Бухгалтерский учет ведется с использованием </w:t>
      </w:r>
      <w:r w:rsidR="007561B5">
        <w:rPr>
          <w:rFonts w:ascii="Times New Roman" w:hAnsi="Times New Roman" w:cs="Times New Roman"/>
          <w:color w:val="auto"/>
        </w:rPr>
        <w:t>рабочего плана счетов</w:t>
      </w:r>
      <w:r w:rsidR="001C424D" w:rsidRPr="00CD7E6E">
        <w:rPr>
          <w:rFonts w:ascii="Times New Roman" w:hAnsi="Times New Roman" w:cs="Times New Roman"/>
          <w:color w:val="auto"/>
        </w:rPr>
        <w:t xml:space="preserve"> (приложение </w:t>
      </w:r>
      <w:r w:rsidR="008A7D92" w:rsidRPr="00CD7E6E">
        <w:rPr>
          <w:rFonts w:ascii="Times New Roman" w:hAnsi="Times New Roman" w:cs="Times New Roman"/>
          <w:color w:val="auto"/>
        </w:rPr>
        <w:t>3</w:t>
      </w:r>
      <w:r w:rsidR="001C424D" w:rsidRPr="00CD7E6E">
        <w:rPr>
          <w:rFonts w:ascii="Times New Roman" w:hAnsi="Times New Roman" w:cs="Times New Roman"/>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разработанного в соответствии с Инструкцией к Единому плану счетов № 157н, Инструкцией № 174н, за исключением операций, указанных в </w:t>
      </w:r>
      <w:r w:rsidR="00DC3EC1" w:rsidRPr="00CD7E6E">
        <w:rPr>
          <w:rFonts w:ascii="Times New Roman" w:hAnsi="Times New Roman" w:cs="Times New Roman"/>
          <w:color w:val="auto"/>
        </w:rPr>
        <w:t xml:space="preserve">пункте 2 раздела IV настоящей учетной политики. </w:t>
      </w:r>
      <w:r w:rsidRPr="00CD7E6E">
        <w:rPr>
          <w:rFonts w:ascii="Times New Roman" w:hAnsi="Times New Roman" w:cs="Times New Roman"/>
          <w:color w:val="auto"/>
        </w:rPr>
        <w:t xml:space="preserve"> 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При отражении в бухучете хозяйственных операций 1-18 разряды номера счета Рабочего плана счетов формируются следующим образом:</w:t>
      </w: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F73D9" w:rsidRPr="00CD7E6E" w:rsidRDefault="004F73D9" w:rsidP="00CD7E6E">
      <w:pPr>
        <w:pStyle w:val="a7"/>
        <w:jc w:val="both"/>
        <w:rPr>
          <w:rFonts w:ascii="Times New Roman" w:hAnsi="Times New Roman" w:cs="Times New Roman"/>
          <w:color w:val="auto"/>
        </w:rPr>
      </w:pPr>
    </w:p>
    <w:p w:rsidR="004E255E" w:rsidRPr="00CD7E6E" w:rsidRDefault="004E255E" w:rsidP="00CD7E6E">
      <w:pPr>
        <w:pStyle w:val="a7"/>
        <w:jc w:val="both"/>
        <w:rPr>
          <w:rFonts w:ascii="Times New Roman" w:hAnsi="Times New Roman" w:cs="Times New Roman"/>
          <w:color w:val="auto"/>
        </w:rPr>
      </w:pPr>
    </w:p>
    <w:p w:rsidR="004E255E" w:rsidRPr="00CD7E6E" w:rsidRDefault="004E255E" w:rsidP="00CD7E6E">
      <w:pPr>
        <w:pStyle w:val="a7"/>
        <w:jc w:val="both"/>
        <w:rPr>
          <w:rFonts w:ascii="Times New Roman" w:hAnsi="Times New Roman" w:cs="Times New Roman"/>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2006"/>
        <w:gridCol w:w="6353"/>
      </w:tblGrid>
      <w:tr w:rsidR="00DC3EC1" w:rsidRPr="00CD7E6E" w:rsidTr="004F73D9">
        <w:trPr>
          <w:trHeight w:hRule="exact" w:val="566"/>
        </w:trPr>
        <w:tc>
          <w:tcPr>
            <w:tcW w:w="2006" w:type="dxa"/>
            <w:tcBorders>
              <w:top w:val="single" w:sz="4" w:space="0" w:color="auto"/>
              <w:left w:val="single" w:sz="4" w:space="0" w:color="auto"/>
            </w:tcBorders>
            <w:shd w:val="clear" w:color="auto" w:fill="FFFFFF"/>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Разряд номера счета</w:t>
            </w:r>
          </w:p>
        </w:tc>
        <w:tc>
          <w:tcPr>
            <w:tcW w:w="6353" w:type="dxa"/>
            <w:tcBorders>
              <w:top w:val="single" w:sz="4" w:space="0" w:color="auto"/>
              <w:left w:val="single" w:sz="4" w:space="0" w:color="auto"/>
              <w:right w:val="single" w:sz="4" w:space="0" w:color="auto"/>
            </w:tcBorders>
            <w:shd w:val="clear" w:color="auto" w:fill="FFFFFF"/>
            <w:vAlign w:val="center"/>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Код</w:t>
            </w:r>
          </w:p>
        </w:tc>
      </w:tr>
      <w:tr w:rsidR="00DC3EC1" w:rsidRPr="00CD7E6E" w:rsidTr="004F73D9">
        <w:trPr>
          <w:trHeight w:hRule="exact" w:val="1836"/>
        </w:trPr>
        <w:tc>
          <w:tcPr>
            <w:tcW w:w="2006" w:type="dxa"/>
            <w:tcBorders>
              <w:top w:val="single" w:sz="4" w:space="0" w:color="auto"/>
              <w:left w:val="single" w:sz="4" w:space="0" w:color="auto"/>
            </w:tcBorders>
            <w:shd w:val="clear" w:color="auto" w:fill="FFFFFF"/>
            <w:vAlign w:val="center"/>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1-4</w:t>
            </w:r>
          </w:p>
        </w:tc>
        <w:tc>
          <w:tcPr>
            <w:tcW w:w="6353" w:type="dxa"/>
            <w:tcBorders>
              <w:top w:val="single" w:sz="4" w:space="0" w:color="auto"/>
              <w:left w:val="single" w:sz="4" w:space="0" w:color="auto"/>
              <w:right w:val="single" w:sz="4" w:space="0" w:color="auto"/>
            </w:tcBorders>
            <w:shd w:val="clear" w:color="auto" w:fill="FFFFFF"/>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Аналитический код вида услуги:</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070</w:t>
            </w:r>
            <w:r w:rsidR="001A190F" w:rsidRPr="00CD7E6E">
              <w:rPr>
                <w:rFonts w:ascii="Times New Roman" w:hAnsi="Times New Roman" w:cs="Times New Roman"/>
                <w:color w:val="auto"/>
              </w:rPr>
              <w:t>2</w:t>
            </w:r>
            <w:r w:rsidRPr="00CD7E6E">
              <w:rPr>
                <w:rFonts w:ascii="Times New Roman" w:hAnsi="Times New Roman" w:cs="Times New Roman"/>
                <w:color w:val="auto"/>
              </w:rPr>
              <w:t xml:space="preserve"> «</w:t>
            </w:r>
            <w:r w:rsidR="004F73D9" w:rsidRPr="00CD7E6E">
              <w:rPr>
                <w:rFonts w:ascii="Times New Roman" w:hAnsi="Times New Roman" w:cs="Times New Roman"/>
                <w:color w:val="auto"/>
              </w:rPr>
              <w:t>Общее образование</w:t>
            </w:r>
            <w:r w:rsidRPr="00CD7E6E">
              <w:rPr>
                <w:rFonts w:ascii="Times New Roman" w:hAnsi="Times New Roman" w:cs="Times New Roman"/>
                <w:color w:val="auto"/>
              </w:rPr>
              <w:t>»</w:t>
            </w:r>
          </w:p>
          <w:p w:rsidR="004F73D9" w:rsidRPr="00CD7E6E" w:rsidRDefault="004F73D9" w:rsidP="00CD7E6E">
            <w:pPr>
              <w:pStyle w:val="a7"/>
              <w:jc w:val="both"/>
              <w:rPr>
                <w:rFonts w:ascii="Times New Roman" w:hAnsi="Times New Roman" w:cs="Times New Roman"/>
                <w:color w:val="auto"/>
              </w:rPr>
            </w:pPr>
            <w:r w:rsidRPr="00CD7E6E">
              <w:rPr>
                <w:rFonts w:ascii="Times New Roman" w:hAnsi="Times New Roman" w:cs="Times New Roman"/>
                <w:color w:val="auto"/>
              </w:rPr>
              <w:t>0707 «Молодежная политика и оздоровление детей»</w:t>
            </w:r>
          </w:p>
          <w:p w:rsidR="004F73D9" w:rsidRPr="00CD7E6E" w:rsidRDefault="004F73D9" w:rsidP="00CD7E6E">
            <w:pPr>
              <w:pStyle w:val="a7"/>
              <w:jc w:val="both"/>
              <w:rPr>
                <w:rFonts w:ascii="Times New Roman" w:hAnsi="Times New Roman" w:cs="Times New Roman"/>
                <w:color w:val="auto"/>
              </w:rPr>
            </w:pPr>
            <w:r w:rsidRPr="00CD7E6E">
              <w:rPr>
                <w:rFonts w:ascii="Times New Roman" w:hAnsi="Times New Roman" w:cs="Times New Roman"/>
                <w:color w:val="auto"/>
              </w:rPr>
              <w:t>0401 «Общеэкономические вопросы»</w:t>
            </w:r>
          </w:p>
          <w:p w:rsidR="004F73D9" w:rsidRPr="00CD7E6E" w:rsidRDefault="004F73D9" w:rsidP="00CD7E6E">
            <w:pPr>
              <w:pStyle w:val="a7"/>
              <w:jc w:val="both"/>
              <w:rPr>
                <w:rFonts w:ascii="Times New Roman" w:hAnsi="Times New Roman" w:cs="Times New Roman"/>
                <w:color w:val="auto"/>
              </w:rPr>
            </w:pPr>
            <w:r w:rsidRPr="00CD7E6E">
              <w:rPr>
                <w:rFonts w:ascii="Times New Roman" w:hAnsi="Times New Roman" w:cs="Times New Roman"/>
                <w:color w:val="auto"/>
              </w:rPr>
              <w:t>0703 «Дополнительное образование»</w:t>
            </w:r>
          </w:p>
        </w:tc>
      </w:tr>
      <w:tr w:rsidR="00DC3EC1" w:rsidRPr="00CD7E6E" w:rsidTr="004F73D9">
        <w:trPr>
          <w:trHeight w:hRule="exact" w:val="288"/>
        </w:trPr>
        <w:tc>
          <w:tcPr>
            <w:tcW w:w="2006" w:type="dxa"/>
            <w:tcBorders>
              <w:top w:val="single" w:sz="4" w:space="0" w:color="auto"/>
              <w:left w:val="single" w:sz="4" w:space="0" w:color="auto"/>
            </w:tcBorders>
            <w:shd w:val="clear" w:color="auto" w:fill="FFFFFF"/>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5-14</w:t>
            </w:r>
          </w:p>
        </w:tc>
        <w:tc>
          <w:tcPr>
            <w:tcW w:w="6353" w:type="dxa"/>
            <w:tcBorders>
              <w:top w:val="single" w:sz="4" w:space="0" w:color="auto"/>
              <w:left w:val="single" w:sz="4" w:space="0" w:color="auto"/>
              <w:right w:val="single" w:sz="4" w:space="0" w:color="auto"/>
            </w:tcBorders>
            <w:shd w:val="clear" w:color="auto" w:fill="FFFFFF"/>
            <w:vAlign w:val="bottom"/>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0000000000</w:t>
            </w:r>
          </w:p>
        </w:tc>
      </w:tr>
      <w:tr w:rsidR="001C424D" w:rsidRPr="00CD7E6E" w:rsidTr="004F73D9">
        <w:trPr>
          <w:trHeight w:hRule="exact" w:val="1435"/>
        </w:trPr>
        <w:tc>
          <w:tcPr>
            <w:tcW w:w="2006" w:type="dxa"/>
            <w:tcBorders>
              <w:top w:val="single" w:sz="4" w:space="0" w:color="auto"/>
              <w:left w:val="single" w:sz="4" w:space="0" w:color="auto"/>
            </w:tcBorders>
            <w:shd w:val="clear" w:color="auto" w:fill="FFFFFF"/>
            <w:vAlign w:val="bottom"/>
          </w:tcPr>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15-17</w:t>
            </w:r>
          </w:p>
          <w:p w:rsidR="001C424D" w:rsidRPr="00CD7E6E" w:rsidRDefault="001C424D" w:rsidP="00CD7E6E">
            <w:pPr>
              <w:pStyle w:val="a7"/>
              <w:jc w:val="both"/>
              <w:rPr>
                <w:rFonts w:ascii="Times New Roman" w:hAnsi="Times New Roman" w:cs="Times New Roman"/>
                <w:color w:val="auto"/>
              </w:rPr>
            </w:pPr>
          </w:p>
        </w:tc>
        <w:tc>
          <w:tcPr>
            <w:tcW w:w="6353" w:type="dxa"/>
            <w:tcBorders>
              <w:top w:val="single" w:sz="4" w:space="0" w:color="auto"/>
              <w:left w:val="single" w:sz="4" w:space="0" w:color="auto"/>
              <w:right w:val="single" w:sz="4" w:space="0" w:color="auto"/>
            </w:tcBorders>
            <w:shd w:val="clear" w:color="auto" w:fill="FFFFFF"/>
            <w:vAlign w:val="bottom"/>
          </w:tcPr>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Код вида поступлений или выбытий, соответствующий:</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аналитической группе подвида доходов бюджетов;</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коду вида расходов;</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аналитической группе вида источников финансирования дефицитов бюджетов</w:t>
            </w:r>
          </w:p>
        </w:tc>
      </w:tr>
      <w:tr w:rsidR="00DC3EC1" w:rsidRPr="00CD7E6E" w:rsidTr="004F73D9">
        <w:trPr>
          <w:trHeight w:hRule="exact" w:val="2328"/>
        </w:trPr>
        <w:tc>
          <w:tcPr>
            <w:tcW w:w="2006" w:type="dxa"/>
            <w:tcBorders>
              <w:top w:val="single" w:sz="4" w:space="0" w:color="auto"/>
              <w:left w:val="single" w:sz="4" w:space="0" w:color="auto"/>
              <w:bottom w:val="single" w:sz="4" w:space="0" w:color="auto"/>
            </w:tcBorders>
            <w:shd w:val="clear" w:color="auto" w:fill="FFFFFF"/>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18</w:t>
            </w:r>
          </w:p>
          <w:p w:rsidR="00DC3EC1" w:rsidRPr="00CD7E6E" w:rsidRDefault="00DC3EC1" w:rsidP="00CD7E6E">
            <w:pPr>
              <w:pStyle w:val="a7"/>
              <w:jc w:val="both"/>
              <w:rPr>
                <w:rFonts w:ascii="Times New Roman" w:hAnsi="Times New Roman" w:cs="Times New Roman"/>
                <w:color w:val="auto"/>
              </w:rPr>
            </w:pPr>
          </w:p>
        </w:tc>
        <w:tc>
          <w:tcPr>
            <w:tcW w:w="6353" w:type="dxa"/>
            <w:tcBorders>
              <w:top w:val="single" w:sz="4" w:space="0" w:color="auto"/>
              <w:left w:val="single" w:sz="4" w:space="0" w:color="auto"/>
              <w:bottom w:val="single" w:sz="4" w:space="0" w:color="auto"/>
              <w:right w:val="single" w:sz="4" w:space="0" w:color="auto"/>
            </w:tcBorders>
            <w:shd w:val="clear" w:color="auto" w:fill="FFFFFF"/>
          </w:tcPr>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Код вида финансового обеспечения (деятельности)</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2 - приносящая доход деятельность (собственные доходы учреждения);</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3 - средства во временном распоряжении;</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4 - субсидия на выполнение государственного задания;</w:t>
            </w:r>
          </w:p>
          <w:p w:rsidR="00DC3EC1" w:rsidRPr="00CD7E6E" w:rsidRDefault="00DC3EC1" w:rsidP="00CD7E6E">
            <w:pPr>
              <w:pStyle w:val="a7"/>
              <w:jc w:val="both"/>
              <w:rPr>
                <w:rFonts w:ascii="Times New Roman" w:hAnsi="Times New Roman" w:cs="Times New Roman"/>
                <w:color w:val="auto"/>
              </w:rPr>
            </w:pPr>
            <w:r w:rsidRPr="00CD7E6E">
              <w:rPr>
                <w:rFonts w:ascii="Times New Roman" w:hAnsi="Times New Roman" w:cs="Times New Roman"/>
                <w:color w:val="auto"/>
              </w:rPr>
              <w:t>5 - субсидии на иные цели;</w:t>
            </w:r>
          </w:p>
          <w:p w:rsidR="00051BA1" w:rsidRPr="00CD7E6E" w:rsidRDefault="00051BA1" w:rsidP="00CD7E6E">
            <w:pPr>
              <w:pStyle w:val="a7"/>
              <w:jc w:val="both"/>
              <w:rPr>
                <w:rFonts w:ascii="Times New Roman" w:hAnsi="Times New Roman" w:cs="Times New Roman"/>
                <w:color w:val="auto"/>
              </w:rPr>
            </w:pPr>
            <w:r w:rsidRPr="00CD7E6E">
              <w:rPr>
                <w:rFonts w:ascii="Times New Roman" w:hAnsi="Times New Roman" w:cs="Times New Roman"/>
                <w:color w:val="auto"/>
              </w:rPr>
              <w:t>6- субсидии на цели осуществления капитальных вложений.</w:t>
            </w:r>
          </w:p>
          <w:p w:rsidR="00DC3EC1" w:rsidRPr="00CD7E6E" w:rsidRDefault="00DC3EC1" w:rsidP="00CD7E6E">
            <w:pPr>
              <w:pStyle w:val="a7"/>
              <w:jc w:val="both"/>
              <w:rPr>
                <w:rFonts w:ascii="Times New Roman" w:hAnsi="Times New Roman" w:cs="Times New Roman"/>
                <w:color w:val="auto"/>
              </w:rPr>
            </w:pPr>
          </w:p>
        </w:tc>
      </w:tr>
    </w:tbl>
    <w:p w:rsidR="001C424D" w:rsidRPr="00CD7E6E" w:rsidRDefault="001C424D" w:rsidP="00CD7E6E">
      <w:pPr>
        <w:pStyle w:val="a7"/>
        <w:jc w:val="both"/>
        <w:rPr>
          <w:rFonts w:ascii="Times New Roman" w:hAnsi="Times New Roman" w:cs="Times New Roman"/>
          <w:color w:val="auto"/>
        </w:rPr>
      </w:pP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пункты 21-21.2 Инструкции к Единому плану счетов № 157н, пункт 2.1 Инструкции № 174</w:t>
      </w:r>
      <w:r w:rsidR="00FE6C6E" w:rsidRPr="00CD7E6E">
        <w:rPr>
          <w:rFonts w:ascii="Times New Roman" w:hAnsi="Times New Roman" w:cs="Times New Roman"/>
          <w:color w:val="auto"/>
        </w:rPr>
        <w:t>н</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Кроме </w:t>
      </w:r>
      <w:r w:rsidR="00FE6C6E" w:rsidRPr="00CD7E6E">
        <w:rPr>
          <w:rFonts w:ascii="Times New Roman" w:hAnsi="Times New Roman" w:cs="Times New Roman"/>
          <w:color w:val="auto"/>
        </w:rPr>
        <w:t>забалансовых</w:t>
      </w:r>
      <w:r w:rsidRPr="00CD7E6E">
        <w:rPr>
          <w:rFonts w:ascii="Times New Roman" w:hAnsi="Times New Roman" w:cs="Times New Roman"/>
          <w:color w:val="auto"/>
        </w:rPr>
        <w:t xml:space="preserve">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w:t>
      </w:r>
      <w:r w:rsidR="008A7D92" w:rsidRPr="00CD7E6E">
        <w:rPr>
          <w:rFonts w:ascii="Times New Roman" w:hAnsi="Times New Roman" w:cs="Times New Roman"/>
          <w:color w:val="auto"/>
        </w:rPr>
        <w:t>3</w:t>
      </w:r>
      <w:r w:rsidRPr="00CD7E6E">
        <w:rPr>
          <w:rFonts w:ascii="Times New Roman" w:hAnsi="Times New Roman" w:cs="Times New Roman"/>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332 Инструкции к Единому плану счетов № 157н, пункт 19 СГС «Концептуальные основы бухучета и отчетности».</w:t>
      </w:r>
      <w:r w:rsidRPr="00CD7E6E">
        <w:rPr>
          <w:rFonts w:ascii="Times New Roman" w:hAnsi="Times New Roman" w:cs="Times New Roman"/>
          <w:color w:val="auto"/>
        </w:rPr>
        <w:tab/>
        <w:t>,</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 </w:t>
      </w:r>
      <w:r w:rsidR="001C424D" w:rsidRPr="00CD7E6E">
        <w:rPr>
          <w:rFonts w:ascii="Times New Roman" w:hAnsi="Times New Roman" w:cs="Times New Roman"/>
          <w:color w:val="auto"/>
        </w:rPr>
        <w:t>В</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части</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операций</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по</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и</w:t>
      </w:r>
      <w:r w:rsidRPr="00CD7E6E">
        <w:rPr>
          <w:rFonts w:ascii="Times New Roman" w:hAnsi="Times New Roman" w:cs="Times New Roman"/>
          <w:color w:val="auto"/>
        </w:rPr>
        <w:t>с</w:t>
      </w:r>
      <w:r w:rsidR="001C424D" w:rsidRPr="00CD7E6E">
        <w:rPr>
          <w:rFonts w:ascii="Times New Roman" w:hAnsi="Times New Roman" w:cs="Times New Roman"/>
          <w:color w:val="auto"/>
        </w:rPr>
        <w:t>полнению</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публичных</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обязатель</w:t>
      </w:r>
      <w:r w:rsidRPr="00CD7E6E">
        <w:rPr>
          <w:rFonts w:ascii="Times New Roman" w:hAnsi="Times New Roman" w:cs="Times New Roman"/>
          <w:color w:val="auto"/>
        </w:rPr>
        <w:t>с</w:t>
      </w:r>
      <w:r w:rsidR="001C424D" w:rsidRPr="00CD7E6E">
        <w:rPr>
          <w:rFonts w:ascii="Times New Roman" w:hAnsi="Times New Roman" w:cs="Times New Roman"/>
          <w:color w:val="auto"/>
        </w:rPr>
        <w:t>тв</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перед</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гражданами</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в</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денежной</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форме учреждение ведет бюджетный учет по рабочему Плану счетов в соответствии Инструкцией № 162н. Основание: пункты 2 и 6 Инструкции к Единому плану счетов № 157н.,</w:t>
      </w:r>
    </w:p>
    <w:p w:rsidR="00DC3EC1" w:rsidRPr="00CD7E6E" w:rsidRDefault="00DC3EC1" w:rsidP="00CD7E6E">
      <w:pPr>
        <w:pStyle w:val="a7"/>
        <w:jc w:val="both"/>
        <w:rPr>
          <w:rFonts w:ascii="Times New Roman" w:hAnsi="Times New Roman" w:cs="Times New Roman"/>
          <w:color w:val="auto"/>
        </w:rPr>
      </w:pPr>
      <w:bookmarkStart w:id="8" w:name="bookmark10"/>
      <w:r w:rsidRPr="00CD7E6E">
        <w:rPr>
          <w:rFonts w:ascii="Times New Roman" w:hAnsi="Times New Roman" w:cs="Times New Roman"/>
          <w:color w:val="auto"/>
        </w:rPr>
        <w:t xml:space="preserve">                        </w:t>
      </w:r>
    </w:p>
    <w:p w:rsidR="001C424D" w:rsidRPr="00CD7E6E" w:rsidRDefault="00DC3EC1"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V</w:t>
      </w:r>
      <w:r w:rsidRPr="00CD7E6E">
        <w:rPr>
          <w:rFonts w:ascii="Times New Roman" w:hAnsi="Times New Roman" w:cs="Times New Roman"/>
          <w:b/>
          <w:color w:val="auto"/>
        </w:rPr>
        <w:t>.</w:t>
      </w:r>
      <w:r w:rsidR="001C424D" w:rsidRPr="00CD7E6E">
        <w:rPr>
          <w:rFonts w:ascii="Times New Roman" w:hAnsi="Times New Roman" w:cs="Times New Roman"/>
          <w:b/>
          <w:color w:val="auto"/>
        </w:rPr>
        <w:t>Учет отдельных видов имущества и обязательств</w:t>
      </w:r>
      <w:bookmarkEnd w:id="8"/>
    </w:p>
    <w:p w:rsidR="001C424D" w:rsidRPr="00CD7E6E" w:rsidRDefault="00FE6C6E" w:rsidP="00CD7E6E">
      <w:pPr>
        <w:pStyle w:val="a7"/>
        <w:jc w:val="both"/>
        <w:rPr>
          <w:rFonts w:ascii="Times New Roman" w:hAnsi="Times New Roman" w:cs="Times New Roman"/>
          <w:color w:val="auto"/>
        </w:rPr>
      </w:pPr>
      <w:bookmarkStart w:id="9" w:name="bookmark11"/>
      <w:r w:rsidRPr="00CD7E6E">
        <w:rPr>
          <w:rFonts w:ascii="Times New Roman" w:hAnsi="Times New Roman" w:cs="Times New Roman"/>
          <w:color w:val="auto"/>
        </w:rPr>
        <w:t xml:space="preserve">1. </w:t>
      </w:r>
      <w:r w:rsidR="001C424D" w:rsidRPr="00CD7E6E">
        <w:rPr>
          <w:rFonts w:ascii="Times New Roman" w:hAnsi="Times New Roman" w:cs="Times New Roman"/>
          <w:color w:val="auto"/>
        </w:rPr>
        <w:t>Учет видов имущества и обязательств</w:t>
      </w:r>
      <w:bookmarkEnd w:id="9"/>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1.1. </w:t>
      </w:r>
      <w:r w:rsidR="001C424D" w:rsidRPr="00CD7E6E">
        <w:rPr>
          <w:rFonts w:ascii="Times New Roman" w:hAnsi="Times New Roman" w:cs="Times New Roman"/>
          <w:color w:val="auto"/>
        </w:rPr>
        <w:t xml:space="preserve">Бухучет ведется по первичным документам, которые проверены сотрудниками бухгалтерии в соответствии с </w:t>
      </w:r>
      <w:r w:rsidR="001C424D" w:rsidRPr="00CD7E6E">
        <w:rPr>
          <w:rFonts w:ascii="Times New Roman" w:hAnsi="Times New Roman" w:cs="Times New Roman"/>
          <w:iCs/>
          <w:color w:val="auto"/>
        </w:rPr>
        <w:t>положением о поступлении и выбытии нефинансовых активов</w:t>
      </w:r>
      <w:r w:rsidR="00665C8F" w:rsidRPr="00CD7E6E">
        <w:rPr>
          <w:rFonts w:ascii="Times New Roman" w:hAnsi="Times New Roman" w:cs="Times New Roman"/>
          <w:iCs/>
          <w:color w:val="auto"/>
        </w:rPr>
        <w:t>.</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3 Инструкции к Единому плану счетов № 157н, пункт 23 СГС «Концептуальные основы бухучета и отчетности».</w:t>
      </w:r>
    </w:p>
    <w:p w:rsidR="00FE6C6E"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1.2. </w:t>
      </w:r>
      <w:r w:rsidR="001C424D" w:rsidRPr="00CD7E6E">
        <w:rPr>
          <w:rFonts w:ascii="Times New Roman" w:hAnsi="Times New Roman" w:cs="Times New Roman"/>
          <w:color w:val="auto"/>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w:t>
      </w:r>
      <w:r w:rsidRPr="00CD7E6E">
        <w:rPr>
          <w:rFonts w:ascii="Times New Roman" w:hAnsi="Times New Roman" w:cs="Times New Roman"/>
          <w:color w:val="auto"/>
        </w:rPr>
        <w:t xml:space="preserve"> учреждения по поступлению и выбытию активов.</w:t>
      </w:r>
    </w:p>
    <w:p w:rsidR="00FE6C6E"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Основание: пункт 54 СГС «Концептуальные основы бухучета </w:t>
      </w:r>
      <w:r w:rsidRPr="00CD7E6E">
        <w:rPr>
          <w:rFonts w:ascii="Times New Roman" w:hAnsi="Times New Roman" w:cs="Times New Roman"/>
          <w:i/>
          <w:iCs/>
          <w:color w:val="auto"/>
        </w:rPr>
        <w:t>и</w:t>
      </w:r>
      <w:r w:rsidRPr="00CD7E6E">
        <w:rPr>
          <w:rFonts w:ascii="Times New Roman" w:hAnsi="Times New Roman" w:cs="Times New Roman"/>
          <w:color w:val="auto"/>
        </w:rPr>
        <w:t xml:space="preserve"> отчетности».</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1.3. </w:t>
      </w:r>
      <w:r w:rsidR="001C424D" w:rsidRPr="00CD7E6E">
        <w:rPr>
          <w:rFonts w:ascii="Times New Roman" w:hAnsi="Times New Roman" w:cs="Times New Roman"/>
          <w:color w:val="auto"/>
        </w:rPr>
        <w:t>В</w:t>
      </w:r>
      <w:r w:rsidR="002018A2" w:rsidRPr="00CD7E6E">
        <w:rPr>
          <w:rFonts w:ascii="Times New Roman" w:hAnsi="Times New Roman" w:cs="Times New Roman"/>
          <w:color w:val="auto"/>
        </w:rPr>
        <w:t xml:space="preserve"> </w:t>
      </w:r>
      <w:r w:rsidR="001C424D" w:rsidRPr="00CD7E6E">
        <w:rPr>
          <w:rFonts w:ascii="Times New Roman" w:hAnsi="Times New Roman" w:cs="Times New Roman"/>
          <w:color w:val="auto"/>
        </w:rPr>
        <w:t>слу</w:t>
      </w:r>
      <w:r w:rsidR="002018A2" w:rsidRPr="00CD7E6E">
        <w:rPr>
          <w:rFonts w:ascii="Times New Roman" w:hAnsi="Times New Roman" w:cs="Times New Roman"/>
          <w:color w:val="auto"/>
        </w:rPr>
        <w:t xml:space="preserve">чае если </w:t>
      </w:r>
      <w:r w:rsidR="001C424D" w:rsidRPr="00CD7E6E">
        <w:rPr>
          <w:rFonts w:ascii="Times New Roman" w:hAnsi="Times New Roman" w:cs="Times New Roman"/>
          <w:color w:val="auto"/>
        </w:rPr>
        <w:t>для</w:t>
      </w:r>
      <w:r w:rsidR="002018A2" w:rsidRP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показателя, </w:t>
      </w:r>
      <w:r w:rsidR="002018A2" w:rsidRPr="00CD7E6E">
        <w:rPr>
          <w:rFonts w:ascii="Times New Roman" w:hAnsi="Times New Roman" w:cs="Times New Roman"/>
          <w:color w:val="auto"/>
        </w:rPr>
        <w:t xml:space="preserve">необходимого </w:t>
      </w:r>
      <w:r w:rsidR="001C424D" w:rsidRPr="00CD7E6E">
        <w:rPr>
          <w:rFonts w:ascii="Times New Roman" w:hAnsi="Times New Roman" w:cs="Times New Roman"/>
          <w:color w:val="auto"/>
        </w:rPr>
        <w:t>дл</w:t>
      </w:r>
      <w:r w:rsidR="00FA5648" w:rsidRPr="00CD7E6E">
        <w:rPr>
          <w:rFonts w:ascii="Times New Roman" w:hAnsi="Times New Roman" w:cs="Times New Roman"/>
          <w:color w:val="auto"/>
        </w:rPr>
        <w:t xml:space="preserve">я ведения бухгалтерского учета, не установлен </w:t>
      </w:r>
      <w:r w:rsidR="001C424D" w:rsidRPr="00CD7E6E">
        <w:rPr>
          <w:rFonts w:ascii="Times New Roman" w:hAnsi="Times New Roman" w:cs="Times New Roman"/>
          <w:color w:val="auto"/>
        </w:rPr>
        <w:t>метод оценки в законодательстве и в настоящей учетной политике, то величина оценочно</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 xml:space="preserve">о показателя определяется профессиональным суждением </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лавно</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бухгалтера.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6 СГС «Учетная политика, оценочные значения и ошибки».</w:t>
      </w:r>
    </w:p>
    <w:p w:rsidR="001C424D" w:rsidRPr="00CD7E6E" w:rsidRDefault="00FE6C6E" w:rsidP="00CD7E6E">
      <w:pPr>
        <w:pStyle w:val="a7"/>
        <w:jc w:val="both"/>
        <w:rPr>
          <w:rFonts w:ascii="Times New Roman" w:hAnsi="Times New Roman" w:cs="Times New Roman"/>
          <w:color w:val="auto"/>
        </w:rPr>
      </w:pPr>
      <w:bookmarkStart w:id="10" w:name="bookmark12"/>
      <w:r w:rsidRPr="00CD7E6E">
        <w:rPr>
          <w:rFonts w:ascii="Times New Roman" w:hAnsi="Times New Roman" w:cs="Times New Roman"/>
          <w:color w:val="auto"/>
        </w:rPr>
        <w:t>2.</w:t>
      </w:r>
      <w:r w:rsidR="001C424D" w:rsidRPr="00CD7E6E">
        <w:rPr>
          <w:rFonts w:ascii="Times New Roman" w:hAnsi="Times New Roman" w:cs="Times New Roman"/>
          <w:color w:val="auto"/>
        </w:rPr>
        <w:t>Основные средства</w:t>
      </w:r>
      <w:bookmarkEnd w:id="10"/>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 </w:t>
      </w:r>
      <w:r w:rsidR="001C424D" w:rsidRPr="00CD7E6E">
        <w:rPr>
          <w:rFonts w:ascii="Times New Roman" w:hAnsi="Times New Roman" w:cs="Times New Roman"/>
          <w:color w:val="auto"/>
        </w:rPr>
        <w:t>Учреждение учитывает в составе основных средств материальные объекты имущества, независимо от их стоимости, со сроком полезно</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w:t>
      </w:r>
      <w:r w:rsidR="000A67AA" w:rsidRPr="00CD7E6E">
        <w:rPr>
          <w:rFonts w:ascii="Times New Roman" w:hAnsi="Times New Roman" w:cs="Times New Roman"/>
          <w:color w:val="auto"/>
        </w:rPr>
        <w:t xml:space="preserve"> 4</w:t>
      </w:r>
      <w:r w:rsidR="001C424D" w:rsidRPr="00CD7E6E">
        <w:rPr>
          <w:rFonts w:ascii="Times New Roman" w:hAnsi="Times New Roman" w:cs="Times New Roman"/>
          <w:color w:val="auto"/>
        </w:rPr>
        <w:t>.</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2.2. </w:t>
      </w:r>
      <w:r w:rsidR="001C424D" w:rsidRPr="00CD7E6E">
        <w:rPr>
          <w:rFonts w:ascii="Times New Roman" w:hAnsi="Times New Roman" w:cs="Times New Roman"/>
          <w:color w:val="auto"/>
        </w:rPr>
        <w:t xml:space="preserve">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w:t>
      </w:r>
      <w:r w:rsidR="001C424D" w:rsidRPr="00CD7E6E">
        <w:rPr>
          <w:rFonts w:ascii="Times New Roman" w:hAnsi="Times New Roman" w:cs="Times New Roman"/>
          <w:color w:val="auto"/>
        </w:rPr>
        <w:lastRenderedPageBreak/>
        <w:t>полезного и ожида</w:t>
      </w:r>
      <w:r w:rsidR="00FA5648" w:rsidRPr="00CD7E6E">
        <w:rPr>
          <w:rFonts w:ascii="Times New Roman" w:hAnsi="Times New Roman" w:cs="Times New Roman"/>
          <w:color w:val="auto"/>
        </w:rPr>
        <w:t>е</w:t>
      </w:r>
      <w:r w:rsidR="001C424D" w:rsidRPr="00CD7E6E">
        <w:rPr>
          <w:rFonts w:ascii="Times New Roman" w:hAnsi="Times New Roman" w:cs="Times New Roman"/>
          <w:color w:val="auto"/>
        </w:rPr>
        <w:t>мо</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использования:</w:t>
      </w:r>
    </w:p>
    <w:p w:rsidR="008D4EAF" w:rsidRPr="00CD7E6E" w:rsidRDefault="008D4EAF" w:rsidP="00CD7E6E">
      <w:pPr>
        <w:pStyle w:val="a7"/>
        <w:jc w:val="both"/>
        <w:rPr>
          <w:rFonts w:ascii="Times New Roman" w:hAnsi="Times New Roman" w:cs="Times New Roman"/>
          <w:color w:val="auto"/>
        </w:rPr>
      </w:pPr>
      <w:r w:rsidRPr="00CD7E6E">
        <w:rPr>
          <w:rFonts w:ascii="Times New Roman" w:hAnsi="Times New Roman" w:cs="Times New Roman"/>
          <w:color w:val="auto"/>
        </w:rPr>
        <w:t>- объекты библиотечного фонда</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w:t>
      </w:r>
      <w:r w:rsidR="001C424D" w:rsidRPr="00CD7E6E">
        <w:rPr>
          <w:rFonts w:ascii="Times New Roman" w:hAnsi="Times New Roman" w:cs="Times New Roman"/>
          <w:color w:val="auto"/>
        </w:rPr>
        <w:t xml:space="preserve"> компьютерное и периферийное оборудование в составе одно</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рабоче</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 тюнеры, внешние накопители на жестких дисках;</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Необходимость объединения объединяемых объектов определяет комиссия учреждения по поступлению и выбытию активов.</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10 СГС «Основные средства».</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2.3. </w:t>
      </w:r>
      <w:r w:rsidR="001C424D" w:rsidRPr="00CD7E6E">
        <w:rPr>
          <w:rFonts w:ascii="Times New Roman" w:hAnsi="Times New Roman" w:cs="Times New Roman"/>
          <w:color w:val="auto"/>
        </w:rPr>
        <w:t>Уникальный инвентарный номер состоит из д</w:t>
      </w:r>
      <w:r w:rsidR="00051BA1" w:rsidRPr="00CD7E6E">
        <w:rPr>
          <w:rFonts w:ascii="Times New Roman" w:hAnsi="Times New Roman" w:cs="Times New Roman"/>
          <w:color w:val="auto"/>
        </w:rPr>
        <w:t>венадцати</w:t>
      </w:r>
      <w:r w:rsidR="001C424D" w:rsidRPr="00CD7E6E">
        <w:rPr>
          <w:rFonts w:ascii="Times New Roman" w:hAnsi="Times New Roman" w:cs="Times New Roman"/>
          <w:color w:val="auto"/>
        </w:rPr>
        <w:t xml:space="preserve"> знаков и присваивается в порядке:</w:t>
      </w:r>
    </w:p>
    <w:p w:rsidR="001C424D" w:rsidRPr="00CD7E6E" w:rsidRDefault="008D4EAF" w:rsidP="00CD7E6E">
      <w:pPr>
        <w:pStyle w:val="a7"/>
        <w:jc w:val="both"/>
        <w:rPr>
          <w:rFonts w:ascii="Times New Roman" w:hAnsi="Times New Roman" w:cs="Times New Roman"/>
          <w:color w:val="auto"/>
        </w:rPr>
      </w:pPr>
      <w:r w:rsidRPr="00CD7E6E">
        <w:rPr>
          <w:rFonts w:ascii="Times New Roman" w:hAnsi="Times New Roman" w:cs="Times New Roman"/>
          <w:color w:val="auto"/>
        </w:rPr>
        <w:t>1</w:t>
      </w:r>
      <w:r w:rsidR="001C424D" w:rsidRPr="00CD7E6E">
        <w:rPr>
          <w:rFonts w:ascii="Times New Roman" w:hAnsi="Times New Roman" w:cs="Times New Roman"/>
          <w:color w:val="auto"/>
        </w:rPr>
        <w:t>й разряд - источник финансирования</w:t>
      </w:r>
    </w:p>
    <w:p w:rsidR="001C424D" w:rsidRPr="00CD7E6E" w:rsidRDefault="008D4EAF" w:rsidP="00CD7E6E">
      <w:pPr>
        <w:pStyle w:val="a7"/>
        <w:jc w:val="both"/>
        <w:rPr>
          <w:rFonts w:ascii="Times New Roman" w:hAnsi="Times New Roman" w:cs="Times New Roman"/>
          <w:color w:val="auto"/>
        </w:rPr>
      </w:pPr>
      <w:r w:rsidRPr="00CD7E6E">
        <w:rPr>
          <w:rFonts w:ascii="Times New Roman" w:hAnsi="Times New Roman" w:cs="Times New Roman"/>
          <w:color w:val="auto"/>
        </w:rPr>
        <w:t>2-</w:t>
      </w:r>
      <w:r w:rsidR="001C424D" w:rsidRPr="00CD7E6E">
        <w:rPr>
          <w:rFonts w:ascii="Times New Roman" w:hAnsi="Times New Roman" w:cs="Times New Roman"/>
          <w:color w:val="auto"/>
        </w:rPr>
        <w:t>4-й разряды - код объекта учета синтетического счета в Плане счетов бухгалтерского учета (приложение 1 к приказу Минфина от 16.10.2010 № 174н);</w:t>
      </w:r>
    </w:p>
    <w:p w:rsidR="00FA5648"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5-6-й разряды - код </w:t>
      </w:r>
      <w:r w:rsidR="00FA5648" w:rsidRPr="00CD7E6E">
        <w:rPr>
          <w:rFonts w:ascii="Times New Roman" w:hAnsi="Times New Roman" w:cs="Times New Roman"/>
          <w:color w:val="auto"/>
        </w:rPr>
        <w:t>г</w:t>
      </w:r>
      <w:r w:rsidRPr="00CD7E6E">
        <w:rPr>
          <w:rFonts w:ascii="Times New Roman" w:hAnsi="Times New Roman" w:cs="Times New Roman"/>
          <w:color w:val="auto"/>
        </w:rPr>
        <w:t>руппы и вида синтетическо</w:t>
      </w:r>
      <w:r w:rsidR="00FA5648" w:rsidRPr="00CD7E6E">
        <w:rPr>
          <w:rFonts w:ascii="Times New Roman" w:hAnsi="Times New Roman" w:cs="Times New Roman"/>
          <w:color w:val="auto"/>
        </w:rPr>
        <w:t>г</w:t>
      </w:r>
      <w:r w:rsidRPr="00CD7E6E">
        <w:rPr>
          <w:rFonts w:ascii="Times New Roman" w:hAnsi="Times New Roman" w:cs="Times New Roman"/>
          <w:color w:val="auto"/>
        </w:rPr>
        <w:t xml:space="preserve">о счета Плана счетов </w:t>
      </w:r>
      <w:r w:rsidRPr="00CD7E6E">
        <w:rPr>
          <w:rFonts w:ascii="Times New Roman" w:hAnsi="Times New Roman" w:cs="Times New Roman"/>
          <w:color w:val="auto"/>
          <w:vertAlign w:val="superscript"/>
        </w:rPr>
        <w:t xml:space="preserve">1 </w:t>
      </w:r>
      <w:r w:rsidR="00FA5648" w:rsidRPr="00CD7E6E">
        <w:rPr>
          <w:rFonts w:ascii="Times New Roman" w:hAnsi="Times New Roman" w:cs="Times New Roman"/>
          <w:color w:val="auto"/>
        </w:rPr>
        <w:t>бухгалтерского учета</w:t>
      </w:r>
    </w:p>
    <w:p w:rsidR="001C424D" w:rsidRPr="00CD7E6E" w:rsidRDefault="00FA5648"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(приложение 1 к приказу Минфина от 16.10.2010 № 174н);</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7-1</w:t>
      </w:r>
      <w:r w:rsidR="008D4EAF" w:rsidRPr="00CD7E6E">
        <w:rPr>
          <w:rFonts w:ascii="Times New Roman" w:hAnsi="Times New Roman" w:cs="Times New Roman"/>
          <w:color w:val="auto"/>
        </w:rPr>
        <w:t>2</w:t>
      </w:r>
      <w:r w:rsidRPr="00CD7E6E">
        <w:rPr>
          <w:rFonts w:ascii="Times New Roman" w:hAnsi="Times New Roman" w:cs="Times New Roman"/>
          <w:color w:val="auto"/>
        </w:rPr>
        <w:t>-й разряды - порядковый номер нефинансово</w:t>
      </w:r>
      <w:r w:rsidR="00FA5648" w:rsidRPr="00CD7E6E">
        <w:rPr>
          <w:rFonts w:ascii="Times New Roman" w:hAnsi="Times New Roman" w:cs="Times New Roman"/>
          <w:color w:val="auto"/>
        </w:rPr>
        <w:t>г</w:t>
      </w:r>
      <w:r w:rsidRPr="00CD7E6E">
        <w:rPr>
          <w:rFonts w:ascii="Times New Roman" w:hAnsi="Times New Roman" w:cs="Times New Roman"/>
          <w:color w:val="auto"/>
        </w:rPr>
        <w:t>о актива.</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Основание: пункт 9 СГС «Основные средства», пункт 46 Инструкции к Единому плану счетов № </w:t>
      </w:r>
      <w:r w:rsidRPr="00CD7E6E">
        <w:rPr>
          <w:rFonts w:ascii="Times New Roman" w:hAnsi="Times New Roman" w:cs="Times New Roman"/>
          <w:color w:val="auto"/>
          <w:vertAlign w:val="superscript"/>
        </w:rPr>
        <w:t>1</w:t>
      </w:r>
      <w:r w:rsidRPr="00CD7E6E">
        <w:rPr>
          <w:rFonts w:ascii="Times New Roman" w:hAnsi="Times New Roman" w:cs="Times New Roman"/>
          <w:color w:val="auto"/>
        </w:rPr>
        <w:t>57ш</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2.4. </w:t>
      </w:r>
      <w:r w:rsidR="001C424D" w:rsidRPr="00CD7E6E">
        <w:rPr>
          <w:rFonts w:ascii="Times New Roman" w:hAnsi="Times New Roman" w:cs="Times New Roman"/>
          <w:color w:val="auto"/>
        </w:rPr>
        <w:t>Присвоенный объекту инвентарный номер наносится:</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на объекты недвижимо</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имущества, строения и с</w:t>
      </w:r>
      <w:r w:rsidR="00F0332C" w:rsidRPr="00CD7E6E">
        <w:rPr>
          <w:rFonts w:ascii="Times New Roman" w:hAnsi="Times New Roman" w:cs="Times New Roman"/>
          <w:color w:val="auto"/>
        </w:rPr>
        <w:t>ооружения - несмываемой краской;</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остальные основные средства </w:t>
      </w:r>
      <w:r w:rsidR="001D021F" w:rsidRPr="00CD7E6E">
        <w:rPr>
          <w:rFonts w:ascii="Times New Roman" w:hAnsi="Times New Roman" w:cs="Times New Roman"/>
          <w:color w:val="auto"/>
        </w:rPr>
        <w:t>–</w:t>
      </w:r>
      <w:r w:rsidR="001C424D" w:rsidRPr="00CD7E6E">
        <w:rPr>
          <w:rFonts w:ascii="Times New Roman" w:hAnsi="Times New Roman" w:cs="Times New Roman"/>
          <w:color w:val="auto"/>
        </w:rPr>
        <w:t xml:space="preserve"> </w:t>
      </w:r>
      <w:r w:rsidR="001D021F" w:rsidRPr="00CD7E6E">
        <w:rPr>
          <w:rFonts w:ascii="Times New Roman" w:hAnsi="Times New Roman" w:cs="Times New Roman"/>
          <w:color w:val="auto"/>
        </w:rPr>
        <w:t>несмываемой краской или водостойким маркером.</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2.5. </w:t>
      </w:r>
      <w:r w:rsidR="001C424D" w:rsidRPr="00CD7E6E">
        <w:rPr>
          <w:rFonts w:ascii="Times New Roman" w:hAnsi="Times New Roman" w:cs="Times New Roman"/>
          <w:color w:val="auto"/>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w:t>
      </w:r>
      <w:r w:rsidR="00FA5648" w:rsidRPr="00CD7E6E">
        <w:rPr>
          <w:rFonts w:ascii="Times New Roman" w:hAnsi="Times New Roman" w:cs="Times New Roman"/>
          <w:color w:val="auto"/>
        </w:rPr>
        <w:t>г</w:t>
      </w:r>
      <w:r w:rsidR="001C424D" w:rsidRPr="00CD7E6E">
        <w:rPr>
          <w:rFonts w:ascii="Times New Roman" w:hAnsi="Times New Roman" w:cs="Times New Roman"/>
          <w:color w:val="auto"/>
        </w:rPr>
        <w:t>о стоимости списывается в текущие расходы стоимость заменяемых (выб</w:t>
      </w:r>
      <w:r w:rsidR="001D021F" w:rsidRPr="00CD7E6E">
        <w:rPr>
          <w:rFonts w:ascii="Times New Roman" w:hAnsi="Times New Roman" w:cs="Times New Roman"/>
          <w:color w:val="auto"/>
        </w:rPr>
        <w:t>ы</w:t>
      </w:r>
      <w:r w:rsidR="001C424D" w:rsidRPr="00CD7E6E">
        <w:rPr>
          <w:rFonts w:ascii="Times New Roman" w:hAnsi="Times New Roman" w:cs="Times New Roman"/>
          <w:color w:val="auto"/>
        </w:rPr>
        <w:t>ваемых) составных частей. Данное правило применяется к следующим группам основных средств:</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машины и оборудование;</w:t>
      </w:r>
    </w:p>
    <w:p w:rsidR="001C424D"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инвентарь производственный и хозяйственный;</w:t>
      </w:r>
    </w:p>
    <w:p w:rsidR="008D4EAF" w:rsidRPr="00CD7E6E" w:rsidRDefault="008D4EAF" w:rsidP="00CD7E6E">
      <w:pPr>
        <w:pStyle w:val="a7"/>
        <w:jc w:val="both"/>
        <w:rPr>
          <w:rFonts w:ascii="Times New Roman" w:hAnsi="Times New Roman" w:cs="Times New Roman"/>
          <w:color w:val="auto"/>
        </w:rPr>
      </w:pPr>
      <w:r w:rsidRPr="00CD7E6E">
        <w:rPr>
          <w:rFonts w:ascii="Times New Roman" w:hAnsi="Times New Roman" w:cs="Times New Roman"/>
          <w:color w:val="auto"/>
        </w:rPr>
        <w:t>- многолетние насаждения.</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27 СГС «Основные средства».</w:t>
      </w:r>
    </w:p>
    <w:p w:rsidR="00FA5648"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2.6. </w:t>
      </w:r>
      <w:r w:rsidR="001C424D" w:rsidRPr="00CD7E6E">
        <w:rPr>
          <w:rFonts w:ascii="Times New Roman" w:hAnsi="Times New Roman" w:cs="Times New Roman"/>
          <w:color w:val="auto"/>
        </w:rPr>
        <w:t xml:space="preserve">В случае </w:t>
      </w:r>
      <w:r w:rsidR="001C424D" w:rsidRPr="00CD7E6E">
        <w:rPr>
          <w:rFonts w:ascii="Times New Roman" w:hAnsi="Times New Roman" w:cs="Times New Roman"/>
          <w:iCs/>
          <w:color w:val="auto"/>
        </w:rPr>
        <w:t>частичной</w:t>
      </w:r>
      <w:r w:rsidR="001C424D" w:rsidRPr="00CD7E6E">
        <w:rPr>
          <w:rFonts w:ascii="Times New Roman" w:hAnsi="Times New Roman" w:cs="Times New Roman"/>
          <w:color w:val="auto"/>
        </w:rPr>
        <w:t xml:space="preserve"> ликвидации или </w:t>
      </w:r>
      <w:r w:rsidR="00FA5648" w:rsidRPr="00CD7E6E">
        <w:rPr>
          <w:rFonts w:ascii="Times New Roman" w:hAnsi="Times New Roman" w:cs="Times New Roman"/>
          <w:color w:val="auto"/>
        </w:rPr>
        <w:t>разукомплектации</w:t>
      </w:r>
      <w:r w:rsidR="001C424D" w:rsidRPr="00CD7E6E">
        <w:rPr>
          <w:rFonts w:ascii="Times New Roman" w:hAnsi="Times New Roman" w:cs="Times New Roman"/>
          <w:color w:val="auto"/>
        </w:rPr>
        <w:t xml:space="preserve"> объекта </w:t>
      </w:r>
      <w:r w:rsidR="001C424D" w:rsidRPr="00CD7E6E">
        <w:rPr>
          <w:rFonts w:ascii="Times New Roman" w:hAnsi="Times New Roman" w:cs="Times New Roman"/>
          <w:smallCaps/>
          <w:color w:val="auto"/>
        </w:rPr>
        <w:t>основного</w:t>
      </w:r>
      <w:r w:rsidR="001C424D" w:rsidRPr="00CD7E6E">
        <w:rPr>
          <w:rFonts w:ascii="Times New Roman" w:hAnsi="Times New Roman" w:cs="Times New Roman"/>
          <w:color w:val="auto"/>
        </w:rPr>
        <w:t xml:space="preserve">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E6C6E" w:rsidRPr="00CD7E6E" w:rsidRDefault="00FE6C6E" w:rsidP="00CD7E6E">
      <w:pPr>
        <w:pStyle w:val="a7"/>
        <w:jc w:val="both"/>
        <w:rPr>
          <w:rFonts w:ascii="Times New Roman" w:hAnsi="Times New Roman" w:cs="Times New Roman"/>
          <w:color w:val="auto"/>
        </w:rPr>
      </w:pPr>
      <w:r w:rsidRPr="00CD7E6E">
        <w:rPr>
          <w:rFonts w:ascii="Times New Roman" w:hAnsi="Times New Roman" w:cs="Times New Roman"/>
          <w:color w:val="auto"/>
        </w:rPr>
        <w:t>- площади;</w:t>
      </w:r>
    </w:p>
    <w:p w:rsidR="00FA5648" w:rsidRPr="00CD7E6E" w:rsidRDefault="00FE6C6E" w:rsidP="00CD7E6E">
      <w:pPr>
        <w:pStyle w:val="a7"/>
        <w:ind w:hanging="142"/>
        <w:jc w:val="both"/>
        <w:rPr>
          <w:rFonts w:ascii="Times New Roman" w:hAnsi="Times New Roman" w:cs="Times New Roman"/>
          <w:color w:val="auto"/>
        </w:rPr>
      </w:pPr>
      <w:r w:rsidRPr="00CD7E6E">
        <w:rPr>
          <w:rFonts w:ascii="Times New Roman" w:hAnsi="Times New Roman" w:cs="Times New Roman"/>
          <w:color w:val="auto"/>
        </w:rPr>
        <w:t xml:space="preserve"> </w:t>
      </w:r>
      <w:r w:rsidR="00FA5648" w:rsidRPr="00CD7E6E">
        <w:rPr>
          <w:rFonts w:ascii="Times New Roman" w:hAnsi="Times New Roman" w:cs="Times New Roman"/>
          <w:color w:val="auto"/>
        </w:rPr>
        <w:t xml:space="preserve"> -</w:t>
      </w:r>
      <w:r w:rsidRPr="00CD7E6E">
        <w:rPr>
          <w:rFonts w:ascii="Times New Roman" w:hAnsi="Times New Roman" w:cs="Times New Roman"/>
          <w:color w:val="auto"/>
        </w:rPr>
        <w:t xml:space="preserve"> </w:t>
      </w:r>
      <w:r w:rsidR="00FA5648" w:rsidRPr="00CD7E6E">
        <w:rPr>
          <w:rFonts w:ascii="Times New Roman" w:hAnsi="Times New Roman" w:cs="Times New Roman"/>
          <w:color w:val="auto"/>
        </w:rPr>
        <w:t>объему;</w:t>
      </w:r>
    </w:p>
    <w:p w:rsidR="00FA5648" w:rsidRPr="00CD7E6E" w:rsidRDefault="00FA5648" w:rsidP="00CD7E6E">
      <w:pPr>
        <w:pStyle w:val="a7"/>
        <w:jc w:val="both"/>
        <w:rPr>
          <w:rFonts w:ascii="Times New Roman" w:hAnsi="Times New Roman" w:cs="Times New Roman"/>
          <w:color w:val="auto"/>
        </w:rPr>
      </w:pPr>
      <w:r w:rsidRPr="00CD7E6E">
        <w:rPr>
          <w:rFonts w:ascii="Times New Roman" w:hAnsi="Times New Roman" w:cs="Times New Roman"/>
          <w:color w:val="auto"/>
        </w:rPr>
        <w:t>- весу;</w:t>
      </w:r>
    </w:p>
    <w:p w:rsidR="00FA5648" w:rsidRPr="00CD7E6E" w:rsidRDefault="00FA5648" w:rsidP="00CD7E6E">
      <w:pPr>
        <w:pStyle w:val="a7"/>
        <w:jc w:val="both"/>
        <w:rPr>
          <w:rFonts w:ascii="Times New Roman" w:hAnsi="Times New Roman" w:cs="Times New Roman"/>
          <w:color w:val="auto"/>
        </w:rPr>
      </w:pPr>
      <w:r w:rsidRPr="00CD7E6E">
        <w:rPr>
          <w:rFonts w:ascii="Times New Roman" w:hAnsi="Times New Roman" w:cs="Times New Roman"/>
          <w:color w:val="auto"/>
        </w:rPr>
        <w:t>- иному показателю, установленному комиссией по поступлению и выбытию активов.</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2.7. </w:t>
      </w:r>
      <w:r w:rsidR="001C424D" w:rsidRPr="00CD7E6E">
        <w:rPr>
          <w:rFonts w:ascii="Times New Roman" w:hAnsi="Times New Roman" w:cs="Times New Roman"/>
          <w:color w:val="auto"/>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w:t>
      </w:r>
      <w:r w:rsidR="00FA5648" w:rsidRPr="00CD7E6E">
        <w:rPr>
          <w:rFonts w:ascii="Times New Roman" w:hAnsi="Times New Roman" w:cs="Times New Roman"/>
          <w:color w:val="auto"/>
        </w:rPr>
        <w:t>т</w:t>
      </w:r>
      <w:r w:rsidR="001C424D" w:rsidRPr="00CD7E6E">
        <w:rPr>
          <w:rFonts w:ascii="Times New Roman" w:hAnsi="Times New Roman" w:cs="Times New Roman"/>
          <w:color w:val="auto"/>
        </w:rPr>
        <w:t>екущ</w:t>
      </w:r>
      <w:r w:rsidR="00FA5648" w:rsidRPr="00CD7E6E">
        <w:rPr>
          <w:rFonts w:ascii="Times New Roman" w:hAnsi="Times New Roman" w:cs="Times New Roman"/>
          <w:color w:val="auto"/>
        </w:rPr>
        <w:t>его</w:t>
      </w:r>
      <w:r w:rsidR="001C424D" w:rsidRPr="00CD7E6E">
        <w:rPr>
          <w:rFonts w:ascii="Times New Roman" w:hAnsi="Times New Roman" w:cs="Times New Roman"/>
          <w:color w:val="auto"/>
        </w:rPr>
        <w:t xml:space="preserve"> периода. Данное правило применяется к следующим группам основных средств:</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машины и оборудование;</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инвентарь производственный и хозяйственный.</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28 СГС «Основные средства».</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2.8. </w:t>
      </w:r>
      <w:r w:rsidR="001C424D" w:rsidRPr="00CD7E6E">
        <w:rPr>
          <w:rFonts w:ascii="Times New Roman" w:hAnsi="Times New Roman" w:cs="Times New Roman"/>
          <w:color w:val="auto"/>
        </w:rPr>
        <w:t>Начисление амортизации осуществляется следующим образом:</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линейным методом.</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w:t>
      </w:r>
      <w:r w:rsidR="00FA5648" w:rsidRPr="00CD7E6E">
        <w:rPr>
          <w:rFonts w:ascii="Times New Roman" w:hAnsi="Times New Roman" w:cs="Times New Roman"/>
          <w:color w:val="auto"/>
        </w:rPr>
        <w:t>о</w:t>
      </w:r>
      <w:r w:rsidRPr="00CD7E6E">
        <w:rPr>
          <w:rFonts w:ascii="Times New Roman" w:hAnsi="Times New Roman" w:cs="Times New Roman"/>
          <w:color w:val="auto"/>
        </w:rPr>
        <w:t>вание: пункты 36, 37 СГС «Основные средства».</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2.9. </w:t>
      </w:r>
      <w:r w:rsidR="001C424D" w:rsidRPr="00CD7E6E">
        <w:rPr>
          <w:rFonts w:ascii="Times New Roman" w:hAnsi="Times New Roman" w:cs="Times New Roman"/>
          <w:color w:val="auto"/>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w:t>
      </w:r>
      <w:r w:rsidR="00FA5648" w:rsidRPr="00CD7E6E">
        <w:rPr>
          <w:rFonts w:ascii="Times New Roman" w:hAnsi="Times New Roman" w:cs="Times New Roman"/>
          <w:color w:val="auto"/>
        </w:rPr>
        <w:t>е</w:t>
      </w:r>
      <w:r w:rsidR="001C424D" w:rsidRPr="00CD7E6E">
        <w:rPr>
          <w:rFonts w:ascii="Times New Roman" w:hAnsi="Times New Roman" w:cs="Times New Roman"/>
          <w:color w:val="auto"/>
        </w:rPr>
        <w:t>жд</w:t>
      </w:r>
      <w:r w:rsidR="00FA5648" w:rsidRPr="00CD7E6E">
        <w:rPr>
          <w:rFonts w:ascii="Times New Roman" w:hAnsi="Times New Roman" w:cs="Times New Roman"/>
          <w:color w:val="auto"/>
        </w:rPr>
        <w:t>е</w:t>
      </w:r>
      <w:r w:rsidR="001C424D" w:rsidRPr="00CD7E6E">
        <w:rPr>
          <w:rFonts w:ascii="Times New Roman" w:hAnsi="Times New Roman" w:cs="Times New Roman"/>
          <w:color w:val="auto"/>
        </w:rPr>
        <w:t>ни</w:t>
      </w:r>
      <w:r w:rsidR="00FA5648" w:rsidRPr="00CD7E6E">
        <w:rPr>
          <w:rFonts w:ascii="Times New Roman" w:hAnsi="Times New Roman" w:cs="Times New Roman"/>
          <w:color w:val="auto"/>
        </w:rPr>
        <w:t>е</w:t>
      </w:r>
      <w:r w:rsidR="001C424D" w:rsidRPr="00CD7E6E">
        <w:rPr>
          <w:rFonts w:ascii="Times New Roman" w:hAnsi="Times New Roman" w:cs="Times New Roman"/>
          <w:color w:val="auto"/>
        </w:rPr>
        <w:t xml:space="preserve"> объединяет такие части для определения суммы амортизации.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Основание: пункт 40 СГС , «Основные средства».</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2.10. </w:t>
      </w:r>
      <w:r w:rsidR="001C424D" w:rsidRPr="00CD7E6E">
        <w:rPr>
          <w:rFonts w:ascii="Times New Roman" w:hAnsi="Times New Roman" w:cs="Times New Roman"/>
          <w:color w:val="auto"/>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w:t>
      </w:r>
      <w:r w:rsidR="00FA5648" w:rsidRPr="00CD7E6E">
        <w:rPr>
          <w:rFonts w:ascii="Times New Roman" w:hAnsi="Times New Roman" w:cs="Times New Roman"/>
          <w:color w:val="auto"/>
        </w:rPr>
        <w:t>ц</w:t>
      </w:r>
      <w:r w:rsidR="001C424D" w:rsidRPr="00CD7E6E">
        <w:rPr>
          <w:rFonts w:ascii="Times New Roman" w:hAnsi="Times New Roman" w:cs="Times New Roman"/>
          <w:color w:val="auto"/>
        </w:rPr>
        <w:t>ененную стоимость на дату проведения переоценки.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41 СГС «Основные средства».</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2.11.</w:t>
      </w:r>
      <w:r w:rsidR="001C424D" w:rsidRPr="00CD7E6E">
        <w:rPr>
          <w:rFonts w:ascii="Times New Roman" w:hAnsi="Times New Roman" w:cs="Times New Roman"/>
          <w:color w:val="auto"/>
        </w:rPr>
        <w:t>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2.12.</w:t>
      </w:r>
      <w:r w:rsidR="001C424D" w:rsidRPr="00CD7E6E">
        <w:rPr>
          <w:rFonts w:ascii="Times New Roman" w:hAnsi="Times New Roman" w:cs="Times New Roman"/>
          <w:color w:val="auto"/>
        </w:rPr>
        <w:t xml:space="preserve">Имущество, относящееся к категории особо ценного имущества (ОЦИ), определяет </w:t>
      </w:r>
      <w:r w:rsidR="008D4EAF" w:rsidRPr="00CD7E6E">
        <w:rPr>
          <w:rFonts w:ascii="Times New Roman" w:hAnsi="Times New Roman" w:cs="Times New Roman"/>
          <w:color w:val="auto"/>
        </w:rPr>
        <w:t>директор</w:t>
      </w:r>
      <w:r w:rsidR="001C424D" w:rsidRPr="00CD7E6E">
        <w:rPr>
          <w:rFonts w:ascii="Times New Roman" w:hAnsi="Times New Roman" w:cs="Times New Roman"/>
          <w:color w:val="auto"/>
        </w:rPr>
        <w:t xml:space="preserve"> </w:t>
      </w:r>
      <w:r w:rsidR="008D4EAF" w:rsidRPr="00CD7E6E">
        <w:rPr>
          <w:rFonts w:ascii="Times New Roman" w:hAnsi="Times New Roman" w:cs="Times New Roman"/>
          <w:color w:val="auto"/>
        </w:rPr>
        <w:t>МБОУ СОШ № 2 г. Азова</w:t>
      </w:r>
      <w:r w:rsidR="001C424D" w:rsidRPr="00CD7E6E">
        <w:rPr>
          <w:rFonts w:ascii="Times New Roman" w:hAnsi="Times New Roman" w:cs="Times New Roman"/>
          <w:color w:val="auto"/>
        </w:rPr>
        <w:t>, руководствуясь приказом № 797 от 11.11.</w:t>
      </w:r>
      <w:r w:rsidRPr="00CD7E6E">
        <w:rPr>
          <w:rFonts w:ascii="Times New Roman" w:hAnsi="Times New Roman" w:cs="Times New Roman"/>
          <w:color w:val="auto"/>
        </w:rPr>
        <w:t>20</w:t>
      </w:r>
      <w:r w:rsidR="001C424D" w:rsidRPr="00CD7E6E">
        <w:rPr>
          <w:rFonts w:ascii="Times New Roman" w:hAnsi="Times New Roman" w:cs="Times New Roman"/>
          <w:color w:val="auto"/>
        </w:rPr>
        <w:t>14</w:t>
      </w:r>
      <w:r w:rsidRPr="00CD7E6E">
        <w:rPr>
          <w:rFonts w:ascii="Times New Roman" w:hAnsi="Times New Roman" w:cs="Times New Roman"/>
          <w:color w:val="auto"/>
        </w:rPr>
        <w:t>г.</w:t>
      </w:r>
      <w:r w:rsidR="001C424D" w:rsidRPr="00CD7E6E">
        <w:rPr>
          <w:rFonts w:ascii="Times New Roman" w:hAnsi="Times New Roman" w:cs="Times New Roman"/>
          <w:color w:val="auto"/>
        </w:rPr>
        <w:t xml:space="preserve"> </w:t>
      </w:r>
      <w:r w:rsidRPr="00CD7E6E">
        <w:rPr>
          <w:rFonts w:ascii="Times New Roman" w:hAnsi="Times New Roman" w:cs="Times New Roman"/>
          <w:color w:val="auto"/>
        </w:rPr>
        <w:t>«</w:t>
      </w:r>
      <w:r w:rsidR="001C424D" w:rsidRPr="00CD7E6E">
        <w:rPr>
          <w:rFonts w:ascii="Times New Roman" w:hAnsi="Times New Roman" w:cs="Times New Roman"/>
          <w:color w:val="auto"/>
        </w:rPr>
        <w:t>Управления образования администрации города Азова. Такое имущество принимается к учету на основании приказа управления образования администрации города Азова</w:t>
      </w:r>
      <w:r w:rsidR="001D021F" w:rsidRPr="00CD7E6E">
        <w:rPr>
          <w:rFonts w:ascii="Times New Roman" w:hAnsi="Times New Roman" w:cs="Times New Roman"/>
          <w:color w:val="auto"/>
        </w:rPr>
        <w:t>.</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2.13. </w:t>
      </w:r>
      <w:r w:rsidR="001C424D" w:rsidRPr="00CD7E6E">
        <w:rPr>
          <w:rFonts w:ascii="Times New Roman" w:hAnsi="Times New Roman" w:cs="Times New Roman"/>
          <w:color w:val="auto"/>
        </w:rPr>
        <w:t xml:space="preserve">Основные средства стоимостью до 10 000 руб. включительно, находящиеся в эксплуатации, учитываются на </w:t>
      </w:r>
      <w:r w:rsidRPr="00CD7E6E">
        <w:rPr>
          <w:rFonts w:ascii="Times New Roman" w:hAnsi="Times New Roman" w:cs="Times New Roman"/>
          <w:color w:val="auto"/>
        </w:rPr>
        <w:t>за</w:t>
      </w:r>
      <w:r w:rsidR="00FA5648" w:rsidRPr="00CD7E6E">
        <w:rPr>
          <w:rFonts w:ascii="Times New Roman" w:hAnsi="Times New Roman" w:cs="Times New Roman"/>
          <w:color w:val="auto"/>
        </w:rPr>
        <w:t>балансовом</w:t>
      </w:r>
      <w:r w:rsidR="001C424D" w:rsidRPr="00CD7E6E">
        <w:rPr>
          <w:rFonts w:ascii="Times New Roman" w:hAnsi="Times New Roman" w:cs="Times New Roman"/>
          <w:color w:val="auto"/>
        </w:rPr>
        <w:t xml:space="preserve"> счете 21 по балансовой стоимости.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39 СГС «Основные средства», пункт 373 Инструкции к Единому плану счетов N°</w:t>
      </w:r>
      <w:r w:rsidR="008D4EAF" w:rsidRPr="00CD7E6E">
        <w:rPr>
          <w:rFonts w:ascii="Times New Roman" w:hAnsi="Times New Roman" w:cs="Times New Roman"/>
          <w:color w:val="auto"/>
        </w:rPr>
        <w:t>157н</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2.14. </w:t>
      </w:r>
      <w:r w:rsidR="001C424D" w:rsidRPr="00CD7E6E">
        <w:rPr>
          <w:rFonts w:ascii="Times New Roman" w:hAnsi="Times New Roman" w:cs="Times New Roman"/>
          <w:color w:val="auto"/>
        </w:rPr>
        <w:t>При приобретении и (или) создании основных средств за счет средств, подученных по разным видам деятельности, сумма вложений, сформированных на счете КБК X. 106.00.000, переводится на код вида деятельности 4 «субсидии на выполнение государственного (муниципального) задания».</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2.15. </w:t>
      </w:r>
      <w:r w:rsidR="001C424D" w:rsidRPr="00CD7E6E">
        <w:rPr>
          <w:rFonts w:ascii="Times New Roman" w:hAnsi="Times New Roman" w:cs="Times New Roman"/>
          <w:color w:val="auto"/>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w:t>
      </w:r>
    </w:p>
    <w:p w:rsidR="009D47D8"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Одновременно переводится сумма начисленной амортизации.</w:t>
      </w:r>
      <w:r w:rsidR="009D47D8" w:rsidRPr="00CD7E6E">
        <w:rPr>
          <w:rFonts w:ascii="Times New Roman" w:hAnsi="Times New Roman" w:cs="Times New Roman"/>
          <w:color w:val="auto"/>
        </w:rPr>
        <w:t xml:space="preserve"> </w:t>
      </w:r>
    </w:p>
    <w:p w:rsidR="009D47D8" w:rsidRPr="00CD7E6E" w:rsidRDefault="009D47D8" w:rsidP="00CD7E6E">
      <w:pPr>
        <w:pStyle w:val="a7"/>
        <w:jc w:val="both"/>
        <w:rPr>
          <w:rFonts w:ascii="Times New Roman" w:hAnsi="Times New Roman" w:cs="Times New Roman"/>
          <w:color w:val="auto"/>
        </w:rPr>
      </w:pPr>
      <w:r w:rsidRPr="00CD7E6E">
        <w:rPr>
          <w:rFonts w:ascii="Times New Roman" w:hAnsi="Times New Roman" w:cs="Times New Roman"/>
          <w:color w:val="auto"/>
        </w:rPr>
        <w:t>2.16.Охранно-пожарная сигнализация (ОПС) как отдельные инвентарные объекты не учитываются. Отдельные элементы ОПС, которые соответствуют критериям основных средств, установленным СГС «Основные средства», учитываются как отдельные основные средства. Элементы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9D47D8"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2.17. </w:t>
      </w:r>
      <w:r w:rsidR="009D47D8" w:rsidRPr="00CD7E6E">
        <w:rPr>
          <w:rFonts w:ascii="Times New Roman" w:hAnsi="Times New Roman" w:cs="Times New Roman"/>
          <w:color w:val="auto"/>
        </w:rPr>
        <w:t>Передача в пользование объектов, которые содержатся за счет учреждения, отражается как внутреннее перемещение. Учет таких объект</w:t>
      </w:r>
      <w:r w:rsidRPr="00CD7E6E">
        <w:rPr>
          <w:rFonts w:ascii="Times New Roman" w:hAnsi="Times New Roman" w:cs="Times New Roman"/>
          <w:color w:val="auto"/>
        </w:rPr>
        <w:t>ов ведется на дополнительном за</w:t>
      </w:r>
      <w:r w:rsidR="009D47D8" w:rsidRPr="00CD7E6E">
        <w:rPr>
          <w:rFonts w:ascii="Times New Roman" w:hAnsi="Times New Roman" w:cs="Times New Roman"/>
          <w:color w:val="auto"/>
        </w:rPr>
        <w:t>балансовом счете 26 «Имущество, переданное в пользование, - не объект аренды».</w:t>
      </w:r>
    </w:p>
    <w:p w:rsidR="009D47D8"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2.18. </w:t>
      </w:r>
      <w:r w:rsidR="009D47D8" w:rsidRPr="00CD7E6E">
        <w:rPr>
          <w:rFonts w:ascii="Times New Roman" w:hAnsi="Times New Roman" w:cs="Times New Roman"/>
          <w:color w:val="auto"/>
        </w:rPr>
        <w:t>Ответственными за хранение технической документации на объекты основных средств являются ответственные лица, за которыми они закреплены. Если на основное средство производитель (поставщик) предусмотрел гарантийный срок, ответственное лицо хранит также гарантийные талоны.</w:t>
      </w:r>
    </w:p>
    <w:p w:rsidR="001C424D" w:rsidRPr="00CD7E6E" w:rsidRDefault="001C424D" w:rsidP="00CD7E6E">
      <w:pPr>
        <w:pStyle w:val="a7"/>
        <w:jc w:val="both"/>
        <w:rPr>
          <w:rFonts w:ascii="Times New Roman" w:hAnsi="Times New Roman" w:cs="Times New Roman"/>
          <w:color w:val="auto"/>
        </w:rPr>
        <w:sectPr w:rsidR="001C424D" w:rsidRPr="00CD7E6E" w:rsidSect="0094463D">
          <w:pgSz w:w="11900" w:h="16840"/>
          <w:pgMar w:top="432" w:right="843" w:bottom="568" w:left="1089" w:header="4" w:footer="381" w:gutter="0"/>
          <w:cols w:space="720"/>
          <w:noEndnote/>
          <w:docGrid w:linePitch="360"/>
        </w:sectPr>
      </w:pPr>
    </w:p>
    <w:p w:rsidR="001C424D" w:rsidRPr="00CD7E6E" w:rsidRDefault="00F97ABB" w:rsidP="00CD7E6E">
      <w:pPr>
        <w:pStyle w:val="a7"/>
        <w:jc w:val="both"/>
        <w:rPr>
          <w:rFonts w:ascii="Times New Roman" w:hAnsi="Times New Roman" w:cs="Times New Roman"/>
          <w:color w:val="auto"/>
        </w:rPr>
      </w:pPr>
      <w:bookmarkStart w:id="11" w:name="bookmark13"/>
      <w:r w:rsidRPr="00CD7E6E">
        <w:rPr>
          <w:rFonts w:ascii="Times New Roman" w:hAnsi="Times New Roman" w:cs="Times New Roman"/>
          <w:color w:val="auto"/>
        </w:rPr>
        <w:lastRenderedPageBreak/>
        <w:t>3.</w:t>
      </w:r>
      <w:r w:rsidR="001C424D" w:rsidRPr="00CD7E6E">
        <w:rPr>
          <w:rFonts w:ascii="Times New Roman" w:hAnsi="Times New Roman" w:cs="Times New Roman"/>
          <w:color w:val="auto"/>
        </w:rPr>
        <w:t>Материальные запасы</w:t>
      </w:r>
      <w:bookmarkEnd w:id="11"/>
    </w:p>
    <w:p w:rsidR="00E92AC1"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3.1. </w:t>
      </w:r>
      <w:r w:rsidR="001C424D" w:rsidRPr="00CD7E6E">
        <w:rPr>
          <w:rFonts w:ascii="Times New Roman" w:hAnsi="Times New Roman" w:cs="Times New Roman"/>
          <w:color w:val="auto"/>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6.</w:t>
      </w:r>
    </w:p>
    <w:p w:rsidR="00E92AC1" w:rsidRPr="00CD7E6E" w:rsidRDefault="00EA5B1F"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3.2. </w:t>
      </w:r>
      <w:r w:rsidR="005778FB" w:rsidRPr="00CD7E6E">
        <w:rPr>
          <w:rFonts w:ascii="Times New Roman" w:hAnsi="Times New Roman" w:cs="Times New Roman"/>
          <w:color w:val="auto"/>
        </w:rPr>
        <w:t>Единица</w:t>
      </w:r>
      <w:r w:rsidRPr="00CD7E6E">
        <w:rPr>
          <w:rFonts w:ascii="Times New Roman" w:hAnsi="Times New Roman" w:cs="Times New Roman"/>
          <w:color w:val="auto"/>
        </w:rPr>
        <w:t xml:space="preserve"> учета материальных запасов в учреждении номенклатурная (реестровая единица). Исключение:</w:t>
      </w:r>
    </w:p>
    <w:p w:rsidR="00EA5B1F" w:rsidRPr="00CD7E6E" w:rsidRDefault="00EA5B1F" w:rsidP="00CD7E6E">
      <w:pPr>
        <w:pStyle w:val="a7"/>
        <w:jc w:val="both"/>
        <w:rPr>
          <w:rFonts w:ascii="Times New Roman" w:hAnsi="Times New Roman" w:cs="Times New Roman"/>
          <w:color w:val="auto"/>
        </w:rPr>
      </w:pPr>
      <w:r w:rsidRPr="00CD7E6E">
        <w:rPr>
          <w:rFonts w:ascii="Times New Roman" w:hAnsi="Times New Roman" w:cs="Times New Roman"/>
          <w:color w:val="auto"/>
        </w:rPr>
        <w:t>-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 диаметром и количеством штук в коробке и т.д.</w:t>
      </w:r>
    </w:p>
    <w:p w:rsidR="005778FB"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Решение о применении единицы учета «однородная (реестровая) группа запасов и партия» принимает бухгалтер на основе своего профессионального суждения. </w:t>
      </w:r>
    </w:p>
    <w:p w:rsidR="005778FB"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8 СГС «Запасы».</w:t>
      </w:r>
    </w:p>
    <w:p w:rsidR="005778FB"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3.3.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 </w:t>
      </w:r>
    </w:p>
    <w:p w:rsidR="00E92AC1"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8 СГС «Запасы»</w:t>
      </w:r>
    </w:p>
    <w:p w:rsidR="005778FB"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3.4.Списание материальных запасов производится по фактической стоимости . Основание пункт 108 Инструкции к Единому плану счетов № 157 Н.</w:t>
      </w:r>
    </w:p>
    <w:p w:rsidR="005778FB"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3.5.Товары, переданные в реализацию, отражаются по цене реализации с обособлением торговой наценки.</w:t>
      </w:r>
    </w:p>
    <w:p w:rsidR="001C424D" w:rsidRPr="00CD7E6E" w:rsidRDefault="005778F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30 СГС «Запасы»</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3.</w:t>
      </w:r>
      <w:r w:rsidR="005778FB" w:rsidRPr="00CD7E6E">
        <w:rPr>
          <w:rFonts w:ascii="Times New Roman" w:hAnsi="Times New Roman" w:cs="Times New Roman"/>
          <w:color w:val="auto"/>
        </w:rPr>
        <w:t>6</w:t>
      </w:r>
      <w:r w:rsidRPr="00CD7E6E">
        <w:rPr>
          <w:rFonts w:ascii="Times New Roman" w:hAnsi="Times New Roman" w:cs="Times New Roman"/>
          <w:color w:val="auto"/>
        </w:rPr>
        <w:t xml:space="preserve">. </w:t>
      </w:r>
      <w:r w:rsidR="001C424D" w:rsidRPr="00CD7E6E">
        <w:rPr>
          <w:rFonts w:ascii="Times New Roman" w:hAnsi="Times New Roman" w:cs="Times New Roman"/>
          <w:color w:val="auto"/>
        </w:rPr>
        <w:t xml:space="preserve">Выдача в эксплуатацию </w:t>
      </w:r>
      <w:r w:rsidR="001C424D" w:rsidRPr="00CD7E6E">
        <w:rPr>
          <w:rFonts w:ascii="Times New Roman" w:hAnsi="Times New Roman" w:cs="Times New Roman"/>
          <w:iCs/>
          <w:color w:val="auto"/>
        </w:rPr>
        <w:t>на нужды</w:t>
      </w:r>
      <w:r w:rsidR="001C424D" w:rsidRPr="00CD7E6E">
        <w:rPr>
          <w:rFonts w:ascii="Times New Roman" w:hAnsi="Times New Roman" w:cs="Times New Roman"/>
          <w:i/>
          <w:iCs/>
          <w:color w:val="auto"/>
        </w:rPr>
        <w:t xml:space="preserve"> </w:t>
      </w:r>
      <w:r w:rsidR="001C424D" w:rsidRPr="00CD7E6E">
        <w:rPr>
          <w:rFonts w:ascii="Times New Roman" w:hAnsi="Times New Roman" w:cs="Times New Roman"/>
          <w:iCs/>
          <w:color w:val="auto"/>
        </w:rPr>
        <w:t>учреждения</w:t>
      </w:r>
      <w:r w:rsidR="001C424D" w:rsidRPr="00CD7E6E">
        <w:rPr>
          <w:rFonts w:ascii="Times New Roman" w:hAnsi="Times New Roman" w:cs="Times New Roman"/>
          <w:color w:val="auto"/>
        </w:rPr>
        <w:t xml:space="preserve"> канцелярских принадлежностей, запасных</w:t>
      </w:r>
    </w:p>
    <w:p w:rsidR="009D47D8"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частей, моющих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r w:rsidR="009D47D8" w:rsidRPr="00CD7E6E">
        <w:rPr>
          <w:rFonts w:ascii="Times New Roman" w:hAnsi="Times New Roman" w:cs="Times New Roman"/>
          <w:color w:val="auto"/>
        </w:rPr>
        <w:t xml:space="preserve"> </w:t>
      </w:r>
    </w:p>
    <w:p w:rsidR="009D47D8" w:rsidRPr="00CD7E6E" w:rsidRDefault="0076506F"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В остальных случаях </w:t>
      </w:r>
      <w:r w:rsidR="009D47D8" w:rsidRPr="00CD7E6E">
        <w:rPr>
          <w:rFonts w:ascii="Times New Roman" w:hAnsi="Times New Roman" w:cs="Times New Roman"/>
          <w:color w:val="auto"/>
        </w:rPr>
        <w:t>материальные запасы списываются по Акту о списании материальных запасов (ф. 0504230).</w:t>
      </w:r>
    </w:p>
    <w:p w:rsidR="009D47D8"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iCs/>
          <w:color w:val="auto"/>
        </w:rPr>
        <w:t>3.</w:t>
      </w:r>
      <w:r w:rsidR="0076506F" w:rsidRPr="00CD7E6E">
        <w:rPr>
          <w:rFonts w:ascii="Times New Roman" w:hAnsi="Times New Roman" w:cs="Times New Roman"/>
          <w:iCs/>
          <w:color w:val="auto"/>
        </w:rPr>
        <w:t>8</w:t>
      </w:r>
      <w:r w:rsidRPr="00CD7E6E">
        <w:rPr>
          <w:rFonts w:ascii="Times New Roman" w:hAnsi="Times New Roman" w:cs="Times New Roman"/>
          <w:iCs/>
          <w:color w:val="auto"/>
        </w:rPr>
        <w:t xml:space="preserve">. </w:t>
      </w:r>
      <w:r w:rsidR="009D47D8" w:rsidRPr="00CD7E6E">
        <w:rPr>
          <w:rFonts w:ascii="Times New Roman" w:hAnsi="Times New Roman" w:cs="Times New Roman"/>
          <w:iCs/>
          <w:color w:val="auto"/>
        </w:rPr>
        <w:t>При приобретении</w:t>
      </w:r>
      <w:r w:rsidR="009D47D8" w:rsidRPr="00CD7E6E">
        <w:rPr>
          <w:rFonts w:ascii="Times New Roman" w:hAnsi="Times New Roman" w:cs="Times New Roman"/>
          <w:color w:val="auto"/>
        </w:rPr>
        <w:t xml:space="preserve">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D47D8"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3.</w:t>
      </w:r>
      <w:r w:rsidR="00D02A5E" w:rsidRPr="00CD7E6E">
        <w:rPr>
          <w:rFonts w:ascii="Times New Roman" w:hAnsi="Times New Roman" w:cs="Times New Roman"/>
          <w:color w:val="auto"/>
        </w:rPr>
        <w:t>9</w:t>
      </w:r>
      <w:r w:rsidRPr="00CD7E6E">
        <w:rPr>
          <w:rFonts w:ascii="Times New Roman" w:hAnsi="Times New Roman" w:cs="Times New Roman"/>
          <w:color w:val="auto"/>
        </w:rPr>
        <w:t xml:space="preserve">. </w:t>
      </w:r>
      <w:r w:rsidR="009D47D8" w:rsidRPr="00CD7E6E">
        <w:rPr>
          <w:rFonts w:ascii="Times New Roman" w:hAnsi="Times New Roman" w:cs="Times New Roman"/>
          <w:color w:val="auto"/>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D47D8"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9D47D8" w:rsidRPr="00CD7E6E">
        <w:rPr>
          <w:rFonts w:ascii="Times New Roman" w:hAnsi="Times New Roman" w:cs="Times New Roman"/>
          <w:color w:val="auto"/>
        </w:rPr>
        <w:t>их справедливой стоимости на дату принятия к бухгалтерскому учету, рассчитанной методом, рыночных цен;</w:t>
      </w:r>
    </w:p>
    <w:p w:rsidR="009D47D8"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9D47D8" w:rsidRPr="00CD7E6E">
        <w:rPr>
          <w:rFonts w:ascii="Times New Roman" w:hAnsi="Times New Roman" w:cs="Times New Roman"/>
          <w:color w:val="auto"/>
        </w:rPr>
        <w:t>сумм, уплачиваемых учреждением за доставку материальных запасов, приведение их в состояние, пригодное для использования.</w:t>
      </w:r>
    </w:p>
    <w:p w:rsidR="009D47D8" w:rsidRPr="00CD7E6E" w:rsidRDefault="009D47D8"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пункты 52-</w:t>
      </w:r>
      <w:r w:rsidR="00D02A5E" w:rsidRPr="00CD7E6E">
        <w:rPr>
          <w:rFonts w:ascii="Times New Roman" w:hAnsi="Times New Roman" w:cs="Times New Roman"/>
          <w:color w:val="auto"/>
        </w:rPr>
        <w:t>6</w:t>
      </w:r>
      <w:r w:rsidRPr="00CD7E6E">
        <w:rPr>
          <w:rFonts w:ascii="Times New Roman" w:hAnsi="Times New Roman" w:cs="Times New Roman"/>
          <w:color w:val="auto"/>
        </w:rPr>
        <w:t>0 СГС «Концептуальные основы бухучета и отчетности».</w:t>
      </w:r>
    </w:p>
    <w:p w:rsidR="00D02A5E" w:rsidRPr="00CD7E6E" w:rsidRDefault="00D02A5E" w:rsidP="00CD7E6E">
      <w:pPr>
        <w:pStyle w:val="a7"/>
        <w:jc w:val="both"/>
        <w:rPr>
          <w:rFonts w:ascii="Times New Roman" w:hAnsi="Times New Roman" w:cs="Times New Roman"/>
          <w:color w:val="auto"/>
        </w:rPr>
      </w:pPr>
      <w:r w:rsidRPr="00CD7E6E">
        <w:rPr>
          <w:rFonts w:ascii="Times New Roman" w:hAnsi="Times New Roman" w:cs="Times New Roman"/>
          <w:color w:val="auto"/>
        </w:rPr>
        <w:t>3.10.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 Основание: пункт 18 СГС «Запасы»</w:t>
      </w:r>
    </w:p>
    <w:p w:rsidR="00D02A5E" w:rsidRPr="00CD7E6E" w:rsidRDefault="00D02A5E" w:rsidP="00CD7E6E">
      <w:pPr>
        <w:pStyle w:val="a7"/>
        <w:jc w:val="both"/>
        <w:rPr>
          <w:rFonts w:ascii="Times New Roman" w:hAnsi="Times New Roman" w:cs="Times New Roman"/>
          <w:color w:val="auto"/>
        </w:rPr>
      </w:pPr>
      <w:r w:rsidRPr="00CD7E6E">
        <w:rPr>
          <w:rFonts w:ascii="Times New Roman" w:hAnsi="Times New Roman" w:cs="Times New Roman"/>
          <w:color w:val="auto"/>
        </w:rPr>
        <w:t>3.11. В случае получения полномочий по центральной закупке запасов расходы на их доставку до получателей списываются на финансовый результат текущего года в день получения документов о доставке. Основан</w:t>
      </w:r>
      <w:r w:rsidR="00BE2FDC" w:rsidRPr="00CD7E6E">
        <w:rPr>
          <w:rFonts w:ascii="Times New Roman" w:hAnsi="Times New Roman" w:cs="Times New Roman"/>
          <w:color w:val="auto"/>
        </w:rPr>
        <w:t>и</w:t>
      </w:r>
      <w:r w:rsidRPr="00CD7E6E">
        <w:rPr>
          <w:rFonts w:ascii="Times New Roman" w:hAnsi="Times New Roman" w:cs="Times New Roman"/>
          <w:color w:val="auto"/>
        </w:rPr>
        <w:t>е: пункт 18 СГС «Запасы»</w:t>
      </w:r>
    </w:p>
    <w:p w:rsidR="001C424D" w:rsidRPr="00CD7E6E" w:rsidRDefault="00F97ABB" w:rsidP="00CD7E6E">
      <w:pPr>
        <w:pStyle w:val="a7"/>
        <w:jc w:val="both"/>
        <w:rPr>
          <w:rFonts w:ascii="Times New Roman" w:hAnsi="Times New Roman" w:cs="Times New Roman"/>
          <w:color w:val="auto"/>
        </w:rPr>
      </w:pPr>
      <w:bookmarkStart w:id="12" w:name="bookmark14"/>
      <w:r w:rsidRPr="00CD7E6E">
        <w:rPr>
          <w:rFonts w:ascii="Times New Roman" w:hAnsi="Times New Roman" w:cs="Times New Roman"/>
          <w:color w:val="auto"/>
        </w:rPr>
        <w:t xml:space="preserve">4. </w:t>
      </w:r>
      <w:r w:rsidR="001C424D" w:rsidRPr="00CD7E6E">
        <w:rPr>
          <w:rFonts w:ascii="Times New Roman" w:hAnsi="Times New Roman" w:cs="Times New Roman"/>
          <w:color w:val="auto"/>
        </w:rPr>
        <w:t>Стоимость безвозмездно полученных нефинансовых активов</w:t>
      </w:r>
      <w:bookmarkEnd w:id="12"/>
    </w:p>
    <w:p w:rsidR="001C424D" w:rsidRPr="00CD7E6E" w:rsidRDefault="009D47D8" w:rsidP="00CD7E6E">
      <w:pPr>
        <w:pStyle w:val="a7"/>
        <w:jc w:val="both"/>
        <w:rPr>
          <w:rFonts w:ascii="Times New Roman" w:hAnsi="Times New Roman" w:cs="Times New Roman"/>
          <w:color w:val="auto"/>
        </w:rPr>
      </w:pPr>
      <w:r w:rsidRPr="00CD7E6E">
        <w:rPr>
          <w:rFonts w:ascii="Times New Roman" w:hAnsi="Times New Roman" w:cs="Times New Roman"/>
          <w:color w:val="auto"/>
        </w:rPr>
        <w:t>4.1.</w:t>
      </w:r>
      <w:r w:rsidR="001C424D" w:rsidRPr="00CD7E6E">
        <w:rPr>
          <w:rFonts w:ascii="Times New Roman" w:hAnsi="Times New Roman" w:cs="Times New Roman"/>
          <w:color w:val="auto"/>
        </w:rPr>
        <w:t>Данные о рыночной цене безвозмездно полученных нефинансовых активов должны</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подтверждаться:</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справками (другими подтверждающими документами);</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прайс-листами заводов-изготовителей;</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справками (другими подтверждающими документами) оценщиков;</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информацией, размещенной в СМИ, и т. д.</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В случаях невозможности документального подтверждения стоимость </w:t>
      </w:r>
      <w:r w:rsidR="009D47D8" w:rsidRPr="00CD7E6E">
        <w:rPr>
          <w:rFonts w:ascii="Times New Roman" w:hAnsi="Times New Roman" w:cs="Times New Roman"/>
          <w:color w:val="auto"/>
        </w:rPr>
        <w:t>определяется экспертным</w:t>
      </w:r>
      <w:r w:rsidRPr="00CD7E6E">
        <w:rPr>
          <w:rFonts w:ascii="Times New Roman" w:hAnsi="Times New Roman" w:cs="Times New Roman"/>
          <w:color w:val="auto"/>
        </w:rPr>
        <w:t xml:space="preserve"> путем.</w:t>
      </w:r>
    </w:p>
    <w:p w:rsidR="00BC492A" w:rsidRPr="00CD7E6E" w:rsidRDefault="00BC492A"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5.</w:t>
      </w:r>
      <w:r w:rsidR="00CC1F75" w:rsidRPr="00CD7E6E">
        <w:rPr>
          <w:rFonts w:ascii="Times New Roman" w:hAnsi="Times New Roman" w:cs="Times New Roman"/>
          <w:color w:val="auto"/>
        </w:rPr>
        <w:t xml:space="preserve"> Затраты на изготовление готовой продукции (выполнение работ, оказание услуг)</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5.1. Учет расходов по формированию себестоимости ведется раздельно по группам видов услуг (работ, готовой продукции)</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 в рамках выполнения государственного образования: Общее образование</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 в рамках субсидии на иные цели «Дополнительное образование»: Дополнительное образование</w:t>
      </w:r>
    </w:p>
    <w:p w:rsidR="00BC492A" w:rsidRPr="00CD7E6E" w:rsidRDefault="00BC492A" w:rsidP="00CD7E6E">
      <w:pPr>
        <w:pStyle w:val="a7"/>
        <w:jc w:val="both"/>
        <w:rPr>
          <w:rFonts w:ascii="Times New Roman" w:hAnsi="Times New Roman" w:cs="Times New Roman"/>
          <w:color w:val="auto"/>
        </w:rPr>
      </w:pPr>
      <w:r w:rsidRPr="00CD7E6E">
        <w:rPr>
          <w:rFonts w:ascii="Times New Roman" w:hAnsi="Times New Roman" w:cs="Times New Roman"/>
          <w:color w:val="auto"/>
        </w:rPr>
        <w:t>5.2. Затраты на изготовление готовой продукции (выполнение работ, оказание услуг) распределяются на прямые.</w:t>
      </w:r>
    </w:p>
    <w:p w:rsidR="00BC492A" w:rsidRPr="00CD7E6E" w:rsidRDefault="00BC492A"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В составе прямых затрат при формировании себестоимости оказания услуги, изготовления </w:t>
      </w:r>
      <w:r w:rsidR="00CC1F75" w:rsidRPr="00CD7E6E">
        <w:rPr>
          <w:rFonts w:ascii="Times New Roman" w:hAnsi="Times New Roman" w:cs="Times New Roman"/>
          <w:color w:val="auto"/>
        </w:rPr>
        <w:t>единицы</w:t>
      </w:r>
      <w:r w:rsidRPr="00CD7E6E">
        <w:rPr>
          <w:rFonts w:ascii="Times New Roman" w:hAnsi="Times New Roman" w:cs="Times New Roman"/>
          <w:color w:val="auto"/>
        </w:rPr>
        <w:t xml:space="preserve"> готовой продукции учитываются расходы, непосредственно связанные с выполнением </w:t>
      </w:r>
      <w:r w:rsidR="001205F2" w:rsidRPr="00CD7E6E">
        <w:rPr>
          <w:rFonts w:ascii="Times New Roman" w:hAnsi="Times New Roman" w:cs="Times New Roman"/>
          <w:color w:val="auto"/>
        </w:rPr>
        <w:t>м</w:t>
      </w:r>
      <w:r w:rsidR="00CC1F75" w:rsidRPr="00CD7E6E">
        <w:rPr>
          <w:rFonts w:ascii="Times New Roman" w:hAnsi="Times New Roman" w:cs="Times New Roman"/>
          <w:color w:val="auto"/>
        </w:rPr>
        <w:t>униципального</w:t>
      </w:r>
      <w:r w:rsidRPr="00CD7E6E">
        <w:rPr>
          <w:rFonts w:ascii="Times New Roman" w:hAnsi="Times New Roman" w:cs="Times New Roman"/>
          <w:color w:val="auto"/>
        </w:rPr>
        <w:t xml:space="preserve"> задания, финансируемого за счет </w:t>
      </w:r>
      <w:r w:rsidR="00CC1F75" w:rsidRPr="00CD7E6E">
        <w:rPr>
          <w:rFonts w:ascii="Times New Roman" w:hAnsi="Times New Roman" w:cs="Times New Roman"/>
          <w:color w:val="auto"/>
        </w:rPr>
        <w:t>средств</w:t>
      </w:r>
      <w:r w:rsidRPr="00CD7E6E">
        <w:rPr>
          <w:rFonts w:ascii="Times New Roman" w:hAnsi="Times New Roman" w:cs="Times New Roman"/>
          <w:color w:val="auto"/>
        </w:rPr>
        <w:t xml:space="preserve"> областного бюджета.</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5.3. В составе общехозяйственных расходов учитываются расходы, связанные с выполнением муниципального задания, финансируемого за счет средств местного бюджета.</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Общехозяйственные расходы учреждения, произведенные за отчетный период(месяц) распределяются </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в части распределяемых расходов  - на </w:t>
      </w:r>
      <w:r w:rsidR="009A5081" w:rsidRPr="00CD7E6E">
        <w:rPr>
          <w:rFonts w:ascii="Times New Roman" w:hAnsi="Times New Roman" w:cs="Times New Roman"/>
          <w:color w:val="auto"/>
        </w:rPr>
        <w:t>себестоимость</w:t>
      </w:r>
      <w:r w:rsidRPr="00CD7E6E">
        <w:rPr>
          <w:rFonts w:ascii="Times New Roman" w:hAnsi="Times New Roman" w:cs="Times New Roman"/>
          <w:color w:val="auto"/>
        </w:rPr>
        <w:t xml:space="preserve"> реализованной готовой продукции, оказанных работ, услуг пропорционально прямым затратам на </w:t>
      </w:r>
      <w:r w:rsidR="009A5081" w:rsidRPr="00CD7E6E">
        <w:rPr>
          <w:rFonts w:ascii="Times New Roman" w:hAnsi="Times New Roman" w:cs="Times New Roman"/>
          <w:color w:val="auto"/>
        </w:rPr>
        <w:t>единицу</w:t>
      </w:r>
      <w:r w:rsidRPr="00CD7E6E">
        <w:rPr>
          <w:rFonts w:ascii="Times New Roman" w:hAnsi="Times New Roman" w:cs="Times New Roman"/>
          <w:color w:val="auto"/>
        </w:rPr>
        <w:t xml:space="preserve"> услуги, работы, продукции;</w:t>
      </w:r>
    </w:p>
    <w:p w:rsidR="00CC1F75" w:rsidRPr="00CD7E6E" w:rsidRDefault="00CC1F75"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в части не распределяемых расходов – на увеличение расходов текущего </w:t>
      </w:r>
      <w:r w:rsidR="009A5081" w:rsidRPr="00CD7E6E">
        <w:rPr>
          <w:rFonts w:ascii="Times New Roman" w:hAnsi="Times New Roman" w:cs="Times New Roman"/>
          <w:color w:val="auto"/>
        </w:rPr>
        <w:t>финансового</w:t>
      </w:r>
      <w:r w:rsidRPr="00CD7E6E">
        <w:rPr>
          <w:rFonts w:ascii="Times New Roman" w:hAnsi="Times New Roman" w:cs="Times New Roman"/>
          <w:color w:val="auto"/>
        </w:rPr>
        <w:t xml:space="preserve"> года(КБК Х.401.20.000)</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5.4. </w:t>
      </w:r>
      <w:r w:rsidR="001205F2" w:rsidRPr="00CD7E6E">
        <w:rPr>
          <w:rFonts w:ascii="Times New Roman" w:hAnsi="Times New Roman" w:cs="Times New Roman"/>
          <w:color w:val="auto"/>
        </w:rPr>
        <w:t>Р</w:t>
      </w:r>
      <w:r w:rsidRPr="00CD7E6E">
        <w:rPr>
          <w:rFonts w:ascii="Times New Roman" w:hAnsi="Times New Roman" w:cs="Times New Roman"/>
          <w:color w:val="auto"/>
        </w:rPr>
        <w:t>асходами которые  не включаются в себестоимость (не распределяемые расходы) и сразу списываются на финансовый результат (счет КБК Х.401.20.000), признаются</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-расходы на социальное обеспечение населения</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-расход на налог на имущество</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-штрафы и пени по налогам, штрафы, пени, неустойки за нарушение условий договоров</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-амортизация по недвижимому имуществу и особо ценному движимому имуществу, которое закреплено за учреждением или приобретено за счет средств, выделенных учредителем</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-расходы, финансируемые за счет средств на иные цели</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-расходы за счет приносящей доход деятельности.</w:t>
      </w:r>
    </w:p>
    <w:p w:rsidR="009A5081" w:rsidRPr="00CD7E6E" w:rsidRDefault="009A5081"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5.5. Себестоимость услуг (готовой продукции) за отчетный месяц, сформированная на счете КБК Х109.60.000, списывается в дебет счета  КБК Х401.10.131 </w:t>
      </w:r>
      <w:r w:rsidR="00A873EF" w:rsidRPr="00CD7E6E">
        <w:rPr>
          <w:rFonts w:ascii="Times New Roman" w:hAnsi="Times New Roman" w:cs="Times New Roman"/>
          <w:color w:val="auto"/>
        </w:rPr>
        <w:t>«Доходы от оказания платных услуг (работ)» в последний день месяца за минусом затрат, которые приходятся на незавершенное производство.</w:t>
      </w:r>
    </w:p>
    <w:p w:rsidR="00A873EF" w:rsidRPr="00CD7E6E" w:rsidRDefault="008F0510" w:rsidP="00CD7E6E">
      <w:pPr>
        <w:widowControl/>
        <w:autoSpaceDE w:val="0"/>
        <w:autoSpaceDN w:val="0"/>
        <w:adjustRightInd w:val="0"/>
        <w:jc w:val="both"/>
        <w:rPr>
          <w:rFonts w:ascii="Times New Roman" w:eastAsiaTheme="minorHAnsi" w:hAnsi="Times New Roman" w:cs="Times New Roman"/>
          <w:bCs/>
          <w:color w:val="auto"/>
          <w:lang w:eastAsia="en-US" w:bidi="ar-SA"/>
        </w:rPr>
      </w:pPr>
      <w:r w:rsidRPr="00CD7E6E">
        <w:rPr>
          <w:rFonts w:ascii="Times New Roman" w:eastAsiaTheme="minorHAnsi" w:hAnsi="Times New Roman" w:cs="Times New Roman"/>
          <w:bCs/>
          <w:color w:val="auto"/>
          <w:lang w:eastAsia="en-US" w:bidi="ar-SA"/>
        </w:rPr>
        <w:t>6</w:t>
      </w:r>
      <w:r w:rsidR="00A873EF" w:rsidRPr="00CD7E6E">
        <w:rPr>
          <w:rFonts w:ascii="Times New Roman" w:eastAsiaTheme="minorHAnsi" w:hAnsi="Times New Roman" w:cs="Times New Roman"/>
          <w:bCs/>
          <w:color w:val="auto"/>
          <w:lang w:eastAsia="en-US" w:bidi="ar-SA"/>
        </w:rPr>
        <w:t>. Учет расчетов с подотчетными лицами</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.1. Отражение в учете операций по расходам, произведенным подотчетным лицом, допустимо</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только в объеме расходов, утвержденных руководителем (лица, его замещающего) согласно</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авансовому отчету.</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.2. Денежные средства под отчет на расходы учреждения, связанные с приобретением товаров, работ,</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услуг, выдаются по распоряжению руководителя учреждения (лица, его замещающего) на основании</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письменных заявлений работников учреждения, имеющих право получать наличные денежные средства и с</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которыми за</w:t>
      </w:r>
      <w:r w:rsidRPr="00CD7E6E">
        <w:rPr>
          <w:rFonts w:ascii="Times New Roman" w:eastAsiaTheme="minorHAnsi" w:hAnsi="Times New Roman" w:cs="Times New Roman"/>
          <w:color w:val="auto"/>
          <w:lang w:eastAsia="en-US" w:bidi="ar-SA"/>
        </w:rPr>
        <w:t xml:space="preserve">ключены договора о материальной </w:t>
      </w:r>
      <w:r w:rsidR="00A873EF" w:rsidRPr="00CD7E6E">
        <w:rPr>
          <w:rFonts w:ascii="Times New Roman" w:eastAsiaTheme="minorHAnsi" w:hAnsi="Times New Roman" w:cs="Times New Roman"/>
          <w:color w:val="auto"/>
          <w:lang w:eastAsia="en-US" w:bidi="ar-SA"/>
        </w:rPr>
        <w:t>ответственности. В заявлении должно быть указано</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назначение аванса и срок, на который он выдается. Денежные средства под отчет на хозяйственные</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нужды выдаются на 20 рабочих дней (дата выдачи определяется по дате расходного кассового ордера),после истечения указанного срока подотчетное лицо обязано представить отчет об израсходованных</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суммах для проведения окончательного расчета.</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.3. Денежные средства на командировочные расх</w:t>
      </w:r>
      <w:r w:rsidRPr="00CD7E6E">
        <w:rPr>
          <w:rFonts w:ascii="Times New Roman" w:eastAsiaTheme="minorHAnsi" w:hAnsi="Times New Roman" w:cs="Times New Roman"/>
          <w:color w:val="auto"/>
          <w:lang w:eastAsia="en-US" w:bidi="ar-SA"/>
        </w:rPr>
        <w:t xml:space="preserve">оды (расходы по проезду к месту </w:t>
      </w:r>
      <w:r w:rsidR="00A873EF" w:rsidRPr="00CD7E6E">
        <w:rPr>
          <w:rFonts w:ascii="Times New Roman" w:eastAsiaTheme="minorHAnsi" w:hAnsi="Times New Roman" w:cs="Times New Roman"/>
          <w:color w:val="auto"/>
          <w:lang w:eastAsia="en-US" w:bidi="ar-SA"/>
        </w:rPr>
        <w:t>командирования и</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обратно – к постоянному месту службы, из одного населенного пункта в другой, если работник</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командирован в организации, расположенные в разных населенных пунктах; расходы по найму жилого</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помещения; дополнительные расходы, связанные с проживанием вне постоянного места жительства</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(суточные) выдаются на основании письменного заявления всем лицам, работникам учреждения,</w:t>
      </w:r>
      <w:r w:rsidRPr="00CD7E6E">
        <w:rPr>
          <w:rFonts w:ascii="Times New Roman" w:eastAsiaTheme="minorHAnsi" w:hAnsi="Times New Roman" w:cs="Times New Roman"/>
          <w:color w:val="auto"/>
          <w:lang w:eastAsia="en-US" w:bidi="ar-SA"/>
        </w:rPr>
        <w:t xml:space="preserve"> </w:t>
      </w:r>
      <w:r w:rsidR="00A873EF" w:rsidRPr="00CD7E6E">
        <w:rPr>
          <w:rFonts w:ascii="Times New Roman" w:eastAsiaTheme="minorHAnsi" w:hAnsi="Times New Roman" w:cs="Times New Roman"/>
          <w:color w:val="auto"/>
          <w:lang w:eastAsia="en-US" w:bidi="ar-SA"/>
        </w:rPr>
        <w:t>направляемым в служебные командировки в соответствии с приказами.</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.4. Работник, получивший наличные денежные средства в подотчет на командировку, обязан</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не позднее 3 (трех) рабочих дней со дня возвращения представить авансовый отчет об</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израсходованных суммах, подписанный руководителем структурного подразделения и</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lastRenderedPageBreak/>
        <w:t>утвержденный руководителем учреждения, (лицом, его замещающим), который служит основанием</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для выплаты работнику перерасхода или внесения остатка аванса в кассу.</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.5. В случае если после возвращения из одной командировки работник сразу направляется в</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другую командировку, то расчет с ним производится после возвращения из последней командировки</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в течение 3 рабочих дней. При условии, что возвращаясь из одной командировки, подотчетное лицо</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направляется в другую командировку, допускается предоставления безналично денежных средств</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работнику под отчет.</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.6. Проездные документы, приобретенные электронно, должны быть оформлены проездным</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документом в бумажной форме. При наличной оплате электронного билета представляется</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документ, подтверждающий оплату проезда (оформленный бланк строгой отчетности или чек</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контрольно-кассовой техники, при оплате билета с использованием платежной карты – чек</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контрольно-кассовой техники).</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.7. Командировочные расходы и компенсация документально подтвержденных расходов по</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авансовому отчету подотчетному лицу осуществляется путем перечисления денежных средств на</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банковскую зарплатную карту или наличными д</w:t>
      </w:r>
      <w:r w:rsidR="008F0510" w:rsidRPr="00CD7E6E">
        <w:rPr>
          <w:rFonts w:ascii="Times New Roman" w:eastAsiaTheme="minorHAnsi" w:hAnsi="Times New Roman" w:cs="Times New Roman"/>
          <w:color w:val="auto"/>
          <w:lang w:eastAsia="en-US" w:bidi="ar-SA"/>
        </w:rPr>
        <w:t xml:space="preserve">енежными средствами из кассы на </w:t>
      </w:r>
      <w:r w:rsidRPr="00CD7E6E">
        <w:rPr>
          <w:rFonts w:ascii="Times New Roman" w:eastAsiaTheme="minorHAnsi" w:hAnsi="Times New Roman" w:cs="Times New Roman"/>
          <w:color w:val="auto"/>
          <w:lang w:eastAsia="en-US" w:bidi="ar-SA"/>
        </w:rPr>
        <w:t>основании</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заявления работника.</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.8. При отсутствии проездных документов (билетов) фактический срок пребывания</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командированного лица в служебной командировке определяется по служебной записке</w:t>
      </w:r>
      <w:r w:rsidR="008F0510" w:rsidRPr="00CD7E6E">
        <w:rPr>
          <w:rFonts w:ascii="Times New Roman" w:eastAsiaTheme="minorHAnsi" w:hAnsi="Times New Roman" w:cs="Times New Roman"/>
          <w:color w:val="auto"/>
          <w:lang w:eastAsia="en-US" w:bidi="ar-SA"/>
        </w:rPr>
        <w:t xml:space="preserve"> </w:t>
      </w:r>
      <w:r w:rsidRPr="00CD7E6E">
        <w:rPr>
          <w:rFonts w:ascii="Times New Roman" w:eastAsiaTheme="minorHAnsi" w:hAnsi="Times New Roman" w:cs="Times New Roman"/>
          <w:color w:val="auto"/>
          <w:lang w:eastAsia="en-US" w:bidi="ar-SA"/>
        </w:rPr>
        <w:t xml:space="preserve">согласно </w:t>
      </w:r>
      <w:r w:rsidR="001205F2" w:rsidRPr="00CD7E6E">
        <w:rPr>
          <w:rFonts w:ascii="Times New Roman" w:eastAsiaTheme="minorHAnsi" w:hAnsi="Times New Roman" w:cs="Times New Roman"/>
          <w:color w:val="auto"/>
          <w:lang w:eastAsia="en-US" w:bidi="ar-SA"/>
        </w:rPr>
        <w:t>п</w:t>
      </w:r>
      <w:r w:rsidRPr="00CD7E6E">
        <w:rPr>
          <w:rFonts w:ascii="Times New Roman" w:eastAsiaTheme="minorHAnsi" w:hAnsi="Times New Roman" w:cs="Times New Roman"/>
          <w:color w:val="auto"/>
          <w:lang w:eastAsia="en-US" w:bidi="ar-SA"/>
        </w:rPr>
        <w:t xml:space="preserve">риложению № </w:t>
      </w:r>
      <w:r w:rsidR="002F0737" w:rsidRPr="00CD7E6E">
        <w:rPr>
          <w:rFonts w:ascii="Times New Roman" w:eastAsiaTheme="minorHAnsi" w:hAnsi="Times New Roman" w:cs="Times New Roman"/>
          <w:color w:val="auto"/>
          <w:lang w:eastAsia="en-US" w:bidi="ar-SA"/>
        </w:rPr>
        <w:t>1</w:t>
      </w:r>
      <w:r w:rsidR="009356CA" w:rsidRPr="00CD7E6E">
        <w:rPr>
          <w:rFonts w:ascii="Times New Roman" w:eastAsiaTheme="minorHAnsi" w:hAnsi="Times New Roman" w:cs="Times New Roman"/>
          <w:color w:val="auto"/>
          <w:lang w:eastAsia="en-US" w:bidi="ar-SA"/>
        </w:rPr>
        <w:t>3</w:t>
      </w:r>
      <w:r w:rsidRPr="00CD7E6E">
        <w:rPr>
          <w:rFonts w:ascii="Times New Roman" w:eastAsiaTheme="minorHAnsi" w:hAnsi="Times New Roman" w:cs="Times New Roman"/>
          <w:color w:val="auto"/>
          <w:lang w:eastAsia="en-US" w:bidi="ar-SA"/>
        </w:rPr>
        <w:t>.</w:t>
      </w:r>
    </w:p>
    <w:p w:rsidR="00A873EF" w:rsidRPr="00CD7E6E" w:rsidRDefault="008F0510"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6</w:t>
      </w:r>
      <w:r w:rsidR="00A873EF" w:rsidRPr="00CD7E6E">
        <w:rPr>
          <w:rFonts w:ascii="Times New Roman" w:eastAsiaTheme="minorHAnsi" w:hAnsi="Times New Roman" w:cs="Times New Roman"/>
          <w:color w:val="auto"/>
          <w:lang w:eastAsia="en-US" w:bidi="ar-SA"/>
        </w:rPr>
        <w:t>.9. Общее количество листов авансовых отчетов за год прошиваются по датам по порядку с</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титульным листом и последним листом (обложкой). Затем пронумеровываются только сами</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авансовые отчеты. Общее количество листов за год сшивается (на последнем листе (обложке))</w:t>
      </w:r>
    </w:p>
    <w:p w:rsidR="00A873EF" w:rsidRPr="00CD7E6E" w:rsidRDefault="00A873EF" w:rsidP="00CD7E6E">
      <w:pPr>
        <w:widowControl/>
        <w:autoSpaceDE w:val="0"/>
        <w:autoSpaceDN w:val="0"/>
        <w:adjustRightInd w:val="0"/>
        <w:jc w:val="both"/>
        <w:rPr>
          <w:rFonts w:ascii="Times New Roman" w:eastAsiaTheme="minorHAnsi" w:hAnsi="Times New Roman" w:cs="Times New Roman"/>
          <w:color w:val="auto"/>
          <w:lang w:eastAsia="en-US" w:bidi="ar-SA"/>
        </w:rPr>
      </w:pPr>
      <w:r w:rsidRPr="00CD7E6E">
        <w:rPr>
          <w:rFonts w:ascii="Times New Roman" w:eastAsiaTheme="minorHAnsi" w:hAnsi="Times New Roman" w:cs="Times New Roman"/>
          <w:color w:val="auto"/>
          <w:lang w:eastAsia="en-US" w:bidi="ar-SA"/>
        </w:rPr>
        <w:t>заверяется подписью руководителя бухгалтерии, иными уполномоченными лицами, имеющими</w:t>
      </w:r>
    </w:p>
    <w:p w:rsidR="00A873EF" w:rsidRPr="00CD7E6E" w:rsidRDefault="00A873EF" w:rsidP="00CD7E6E">
      <w:pPr>
        <w:pStyle w:val="a7"/>
        <w:jc w:val="both"/>
        <w:rPr>
          <w:rFonts w:ascii="Times New Roman" w:hAnsi="Times New Roman" w:cs="Times New Roman"/>
          <w:color w:val="auto"/>
        </w:rPr>
      </w:pPr>
      <w:r w:rsidRPr="00CD7E6E">
        <w:rPr>
          <w:rFonts w:ascii="Times New Roman" w:eastAsiaTheme="minorHAnsi" w:hAnsi="Times New Roman" w:cs="Times New Roman"/>
          <w:color w:val="auto"/>
          <w:lang w:eastAsia="en-US" w:bidi="ar-SA"/>
        </w:rPr>
        <w:t>право подписи и скрепляются печатью</w:t>
      </w:r>
      <w:r w:rsidR="00446353" w:rsidRPr="00CD7E6E">
        <w:rPr>
          <w:rFonts w:ascii="Times New Roman" w:eastAsiaTheme="minorHAnsi" w:hAnsi="Times New Roman" w:cs="Times New Roman"/>
          <w:color w:val="auto"/>
          <w:lang w:eastAsia="en-US" w:bidi="ar-SA"/>
        </w:rPr>
        <w:t xml:space="preserve"> </w:t>
      </w:r>
      <w:r w:rsidR="001205F2" w:rsidRPr="00CD7E6E">
        <w:rPr>
          <w:rFonts w:ascii="Times New Roman" w:eastAsiaTheme="minorHAnsi" w:hAnsi="Times New Roman" w:cs="Times New Roman"/>
          <w:color w:val="auto"/>
          <w:lang w:eastAsia="en-US" w:bidi="ar-SA"/>
        </w:rPr>
        <w:t>с</w:t>
      </w:r>
      <w:r w:rsidR="00446353" w:rsidRPr="00CD7E6E">
        <w:rPr>
          <w:rFonts w:ascii="Times New Roman" w:eastAsiaTheme="minorHAnsi" w:hAnsi="Times New Roman" w:cs="Times New Roman"/>
          <w:color w:val="auto"/>
          <w:lang w:eastAsia="en-US" w:bidi="ar-SA"/>
        </w:rPr>
        <w:t xml:space="preserve">огласно </w:t>
      </w:r>
      <w:r w:rsidR="001205F2" w:rsidRPr="00CD7E6E">
        <w:rPr>
          <w:rFonts w:ascii="Times New Roman" w:eastAsiaTheme="minorHAnsi" w:hAnsi="Times New Roman" w:cs="Times New Roman"/>
          <w:color w:val="auto"/>
          <w:lang w:eastAsia="en-US" w:bidi="ar-SA"/>
        </w:rPr>
        <w:t>п</w:t>
      </w:r>
      <w:r w:rsidR="00446353" w:rsidRPr="00CD7E6E">
        <w:rPr>
          <w:rFonts w:ascii="Times New Roman" w:eastAsiaTheme="minorHAnsi" w:hAnsi="Times New Roman" w:cs="Times New Roman"/>
          <w:color w:val="auto"/>
          <w:lang w:eastAsia="en-US" w:bidi="ar-SA"/>
        </w:rPr>
        <w:t>риложению 8.</w:t>
      </w:r>
    </w:p>
    <w:p w:rsidR="001C424D" w:rsidRPr="00CD7E6E" w:rsidRDefault="00F25EB4" w:rsidP="00CD7E6E">
      <w:pPr>
        <w:pStyle w:val="a7"/>
        <w:jc w:val="both"/>
        <w:rPr>
          <w:rFonts w:ascii="Times New Roman" w:hAnsi="Times New Roman" w:cs="Times New Roman"/>
          <w:color w:val="auto"/>
        </w:rPr>
      </w:pPr>
      <w:bookmarkStart w:id="13" w:name="bookmark15"/>
      <w:r w:rsidRPr="00CD7E6E">
        <w:rPr>
          <w:rFonts w:ascii="Times New Roman" w:hAnsi="Times New Roman" w:cs="Times New Roman"/>
          <w:color w:val="auto"/>
        </w:rPr>
        <w:t>7</w:t>
      </w:r>
      <w:r w:rsidR="00F97ABB" w:rsidRPr="00CD7E6E">
        <w:rPr>
          <w:rFonts w:ascii="Times New Roman" w:hAnsi="Times New Roman" w:cs="Times New Roman"/>
          <w:color w:val="auto"/>
        </w:rPr>
        <w:t>.</w:t>
      </w:r>
      <w:r w:rsidR="001C424D" w:rsidRPr="00CD7E6E">
        <w:rPr>
          <w:rFonts w:ascii="Times New Roman" w:hAnsi="Times New Roman" w:cs="Times New Roman"/>
          <w:color w:val="auto"/>
        </w:rPr>
        <w:t>Расчеты с дебиторами и кредиторами</w:t>
      </w:r>
      <w:bookmarkEnd w:id="13"/>
    </w:p>
    <w:p w:rsidR="001C424D"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7</w:t>
      </w:r>
      <w:r w:rsidR="009D47D8" w:rsidRPr="00CD7E6E">
        <w:rPr>
          <w:rFonts w:ascii="Times New Roman" w:hAnsi="Times New Roman" w:cs="Times New Roman"/>
          <w:color w:val="auto"/>
        </w:rPr>
        <w:t xml:space="preserve">.1. </w:t>
      </w:r>
      <w:r w:rsidR="001C424D" w:rsidRPr="00CD7E6E">
        <w:rPr>
          <w:rFonts w:ascii="Times New Roman" w:hAnsi="Times New Roman" w:cs="Times New Roman"/>
          <w:color w:val="auto"/>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1C424D"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7</w:t>
      </w:r>
      <w:r w:rsidR="00F97ABB" w:rsidRPr="00CD7E6E">
        <w:rPr>
          <w:rFonts w:ascii="Times New Roman" w:hAnsi="Times New Roman" w:cs="Times New Roman"/>
          <w:color w:val="auto"/>
        </w:rPr>
        <w:t xml:space="preserve">.2. </w:t>
      </w:r>
      <w:r w:rsidR="001C424D" w:rsidRPr="00CD7E6E">
        <w:rPr>
          <w:rFonts w:ascii="Times New Roman" w:hAnsi="Times New Roman" w:cs="Times New Roman"/>
          <w:color w:val="auto"/>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w:t>
      </w:r>
    </w:p>
    <w:p w:rsidR="00C63438"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(подрядчиков), Бухгалтерской справки (ф. 0504833).</w:t>
      </w:r>
      <w:bookmarkStart w:id="14" w:name="bookmark16"/>
    </w:p>
    <w:p w:rsidR="00F25EB4"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7.3. В учреждении применяется счет КБК Х.210.05.000 для расчетов</w:t>
      </w:r>
      <w:r w:rsidR="00446353" w:rsidRPr="00CD7E6E">
        <w:rPr>
          <w:rFonts w:ascii="Times New Roman" w:hAnsi="Times New Roman" w:cs="Times New Roman"/>
          <w:color w:val="auto"/>
        </w:rPr>
        <w:t xml:space="preserve"> </w:t>
      </w:r>
      <w:r w:rsidRPr="00CD7E6E">
        <w:rPr>
          <w:rFonts w:ascii="Times New Roman" w:hAnsi="Times New Roman" w:cs="Times New Roman"/>
          <w:color w:val="auto"/>
        </w:rPr>
        <w:t>с дебиторами по предоставлению учреждением:</w:t>
      </w:r>
    </w:p>
    <w:p w:rsidR="00956E93" w:rsidRPr="00CD7E6E" w:rsidRDefault="00956E93" w:rsidP="00CD7E6E">
      <w:pPr>
        <w:pStyle w:val="a7"/>
        <w:jc w:val="both"/>
        <w:rPr>
          <w:rFonts w:ascii="Times New Roman" w:hAnsi="Times New Roman" w:cs="Times New Roman"/>
          <w:color w:val="auto"/>
        </w:rPr>
      </w:pPr>
      <w:r w:rsidRPr="00CD7E6E">
        <w:rPr>
          <w:rFonts w:ascii="Times New Roman" w:hAnsi="Times New Roman" w:cs="Times New Roman"/>
          <w:color w:val="auto"/>
        </w:rPr>
        <w:t>-обеспечений исполнения контракта (договора);</w:t>
      </w:r>
    </w:p>
    <w:p w:rsidR="00956E93" w:rsidRPr="00CD7E6E" w:rsidRDefault="00956E93" w:rsidP="00CD7E6E">
      <w:pPr>
        <w:pStyle w:val="a7"/>
        <w:jc w:val="both"/>
        <w:rPr>
          <w:rFonts w:ascii="Times New Roman" w:hAnsi="Times New Roman" w:cs="Times New Roman"/>
          <w:color w:val="auto"/>
        </w:rPr>
      </w:pPr>
      <w:r w:rsidRPr="00CD7E6E">
        <w:rPr>
          <w:rFonts w:ascii="Times New Roman" w:hAnsi="Times New Roman" w:cs="Times New Roman"/>
          <w:color w:val="auto"/>
        </w:rPr>
        <w:t>-других залогов, задатков.</w:t>
      </w:r>
    </w:p>
    <w:p w:rsidR="00956E93" w:rsidRPr="00CD7E6E" w:rsidRDefault="00956E93" w:rsidP="00CD7E6E">
      <w:pPr>
        <w:pStyle w:val="a7"/>
        <w:jc w:val="both"/>
        <w:rPr>
          <w:rFonts w:ascii="Times New Roman" w:hAnsi="Times New Roman" w:cs="Times New Roman"/>
          <w:color w:val="auto"/>
        </w:rPr>
      </w:pPr>
      <w:r w:rsidRPr="00CD7E6E">
        <w:rPr>
          <w:rFonts w:ascii="Times New Roman" w:hAnsi="Times New Roman" w:cs="Times New Roman"/>
          <w:color w:val="auto"/>
        </w:rPr>
        <w:t>Операции по счету КБК Х.210.05.000 оформляются бухгалтерскими записями:</w:t>
      </w:r>
    </w:p>
    <w:p w:rsidR="00956E93" w:rsidRPr="00CD7E6E" w:rsidRDefault="00956E93" w:rsidP="00CD7E6E">
      <w:pPr>
        <w:pStyle w:val="a7"/>
        <w:jc w:val="both"/>
        <w:rPr>
          <w:rFonts w:ascii="Times New Roman" w:hAnsi="Times New Roman" w:cs="Times New Roman"/>
          <w:color w:val="auto"/>
        </w:rPr>
      </w:pPr>
      <w:r w:rsidRPr="00CD7E6E">
        <w:rPr>
          <w:rFonts w:ascii="Times New Roman" w:hAnsi="Times New Roman" w:cs="Times New Roman"/>
          <w:color w:val="auto"/>
        </w:rPr>
        <w:t>Дебет КБК Х.210.05.56Х Кредит КБК Х.201.11.610 – при перечислении с лицевого счета учреждения средств;</w:t>
      </w:r>
    </w:p>
    <w:p w:rsidR="00956E93" w:rsidRPr="00CD7E6E" w:rsidRDefault="00956E93" w:rsidP="00CD7E6E">
      <w:pPr>
        <w:pStyle w:val="a7"/>
        <w:jc w:val="both"/>
        <w:rPr>
          <w:rFonts w:ascii="Times New Roman" w:hAnsi="Times New Roman" w:cs="Times New Roman"/>
          <w:color w:val="auto"/>
        </w:rPr>
      </w:pPr>
      <w:r w:rsidRPr="00CD7E6E">
        <w:rPr>
          <w:rFonts w:ascii="Times New Roman" w:hAnsi="Times New Roman" w:cs="Times New Roman"/>
          <w:color w:val="auto"/>
        </w:rPr>
        <w:t>Дебет КБК Х.201.11.610 Кредит КБК Х. Х.210.05.66Х – возврат денежных средств на  лицевой счет учреждения.</w:t>
      </w:r>
    </w:p>
    <w:p w:rsidR="00956E93" w:rsidRPr="00CD7E6E" w:rsidRDefault="00956E93"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7 СГС «Учетная политика, оценочные значения и ошибки»</w:t>
      </w:r>
    </w:p>
    <w:p w:rsidR="00F25EB4" w:rsidRPr="00CD7E6E" w:rsidRDefault="00F25EB4" w:rsidP="00CD7E6E">
      <w:pPr>
        <w:pStyle w:val="a7"/>
        <w:jc w:val="both"/>
        <w:rPr>
          <w:rFonts w:ascii="Times New Roman" w:hAnsi="Times New Roman" w:cs="Times New Roman"/>
          <w:color w:val="auto"/>
        </w:rPr>
      </w:pPr>
    </w:p>
    <w:p w:rsidR="00C63438"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8</w:t>
      </w:r>
      <w:r w:rsidR="00F97ABB" w:rsidRPr="00CD7E6E">
        <w:rPr>
          <w:rFonts w:ascii="Times New Roman" w:hAnsi="Times New Roman" w:cs="Times New Roman"/>
          <w:color w:val="auto"/>
        </w:rPr>
        <w:t xml:space="preserve">. </w:t>
      </w:r>
      <w:r w:rsidR="001C424D" w:rsidRPr="00CD7E6E">
        <w:rPr>
          <w:rFonts w:ascii="Times New Roman" w:hAnsi="Times New Roman" w:cs="Times New Roman"/>
          <w:color w:val="auto"/>
        </w:rPr>
        <w:t>Расчеты по обязательствам</w:t>
      </w:r>
      <w:bookmarkEnd w:id="14"/>
    </w:p>
    <w:p w:rsidR="001C424D"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8</w:t>
      </w:r>
      <w:r w:rsidR="00C63438" w:rsidRPr="00CD7E6E">
        <w:rPr>
          <w:rFonts w:ascii="Times New Roman" w:hAnsi="Times New Roman" w:cs="Times New Roman"/>
          <w:color w:val="auto"/>
        </w:rPr>
        <w:t>.1.</w:t>
      </w:r>
      <w:r w:rsidR="00F97ABB" w:rsidRPr="00CD7E6E">
        <w:rPr>
          <w:rFonts w:ascii="Times New Roman" w:hAnsi="Times New Roman" w:cs="Times New Roman"/>
          <w:color w:val="auto"/>
        </w:rPr>
        <w:t xml:space="preserve"> </w:t>
      </w:r>
      <w:r w:rsidR="001C424D" w:rsidRPr="00CD7E6E">
        <w:rPr>
          <w:rFonts w:ascii="Times New Roman" w:hAnsi="Times New Roman" w:cs="Times New Roman"/>
          <w:color w:val="auto"/>
        </w:rPr>
        <w:t>К счету КБК Х.303.05.000 «Расчеты по прочим платежам в бюджет» применяются</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дополнительные аналитические коды:</w:t>
      </w:r>
    </w:p>
    <w:p w:rsidR="00C63438"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1 - «Государственная пошлина» (КБК Х.ЗОЗ. 15.000);</w:t>
      </w:r>
    </w:p>
    <w:p w:rsidR="00C63438" w:rsidRPr="00CD7E6E" w:rsidRDefault="00C63438" w:rsidP="00CD7E6E">
      <w:pPr>
        <w:pStyle w:val="a7"/>
        <w:jc w:val="both"/>
        <w:rPr>
          <w:rFonts w:ascii="Times New Roman" w:hAnsi="Times New Roman" w:cs="Times New Roman"/>
          <w:color w:val="auto"/>
        </w:rPr>
      </w:pPr>
      <w:r w:rsidRPr="00CD7E6E">
        <w:rPr>
          <w:rFonts w:ascii="Times New Roman" w:hAnsi="Times New Roman" w:cs="Times New Roman"/>
          <w:color w:val="auto"/>
        </w:rPr>
        <w:t>2 - «Пени, штрафы, санкции по налоговым платежам» (КБК Х.303.35.000);</w:t>
      </w:r>
    </w:p>
    <w:p w:rsidR="00C63438" w:rsidRPr="00CD7E6E" w:rsidRDefault="00C63438" w:rsidP="00CD7E6E">
      <w:pPr>
        <w:pStyle w:val="a7"/>
        <w:jc w:val="both"/>
        <w:rPr>
          <w:rFonts w:ascii="Times New Roman" w:hAnsi="Times New Roman" w:cs="Times New Roman"/>
          <w:color w:val="auto"/>
        </w:rPr>
      </w:pPr>
      <w:r w:rsidRPr="00CD7E6E">
        <w:rPr>
          <w:rFonts w:ascii="Times New Roman" w:hAnsi="Times New Roman" w:cs="Times New Roman"/>
          <w:color w:val="auto"/>
        </w:rPr>
        <w:t>4 - «Административные штрафы» (КБК Х.303.45.000);</w:t>
      </w:r>
    </w:p>
    <w:p w:rsidR="00C63438"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8</w:t>
      </w:r>
      <w:r w:rsidR="00F97ABB" w:rsidRPr="00CD7E6E">
        <w:rPr>
          <w:rFonts w:ascii="Times New Roman" w:hAnsi="Times New Roman" w:cs="Times New Roman"/>
          <w:color w:val="auto"/>
        </w:rPr>
        <w:t xml:space="preserve">.2. </w:t>
      </w:r>
      <w:r w:rsidR="00C63438" w:rsidRPr="00CD7E6E">
        <w:rPr>
          <w:rFonts w:ascii="Times New Roman" w:hAnsi="Times New Roman" w:cs="Times New Roman"/>
          <w:color w:val="auto"/>
        </w:rPr>
        <w:t>Аналитический учет расчетов по пособиям и иным социальным выплатам ведется в разрезе физических. лиц - получателей социальных выплат.</w:t>
      </w:r>
    </w:p>
    <w:p w:rsidR="00C63438"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8</w:t>
      </w:r>
      <w:r w:rsidR="00F97ABB" w:rsidRPr="00CD7E6E">
        <w:rPr>
          <w:rFonts w:ascii="Times New Roman" w:hAnsi="Times New Roman" w:cs="Times New Roman"/>
          <w:color w:val="auto"/>
        </w:rPr>
        <w:t xml:space="preserve">.3. </w:t>
      </w:r>
      <w:r w:rsidR="00C63438" w:rsidRPr="00CD7E6E">
        <w:rPr>
          <w:rFonts w:ascii="Times New Roman" w:hAnsi="Times New Roman" w:cs="Times New Roman"/>
          <w:color w:val="auto"/>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63438" w:rsidRPr="00CD7E6E" w:rsidRDefault="00F25EB4" w:rsidP="00CD7E6E">
      <w:pPr>
        <w:pStyle w:val="a7"/>
        <w:jc w:val="both"/>
        <w:rPr>
          <w:rFonts w:ascii="Times New Roman" w:hAnsi="Times New Roman" w:cs="Times New Roman"/>
          <w:color w:val="auto"/>
        </w:rPr>
      </w:pPr>
      <w:r w:rsidRPr="00CD7E6E">
        <w:rPr>
          <w:rFonts w:ascii="Times New Roman" w:hAnsi="Times New Roman" w:cs="Times New Roman"/>
          <w:color w:val="auto"/>
        </w:rPr>
        <w:t>8</w:t>
      </w:r>
      <w:r w:rsidR="00F97ABB" w:rsidRPr="00CD7E6E">
        <w:rPr>
          <w:rFonts w:ascii="Times New Roman" w:hAnsi="Times New Roman" w:cs="Times New Roman"/>
          <w:color w:val="auto"/>
        </w:rPr>
        <w:t xml:space="preserve">.4. </w:t>
      </w:r>
      <w:r w:rsidR="00C63438" w:rsidRPr="00CD7E6E">
        <w:rPr>
          <w:rFonts w:ascii="Times New Roman" w:hAnsi="Times New Roman" w:cs="Times New Roman"/>
          <w:color w:val="auto"/>
        </w:rPr>
        <w:t>Аналитический учет расчетов по</w:t>
      </w:r>
      <w:r w:rsidR="000A67AA" w:rsidRPr="00CD7E6E">
        <w:rPr>
          <w:rFonts w:ascii="Times New Roman" w:hAnsi="Times New Roman" w:cs="Times New Roman"/>
          <w:color w:val="auto"/>
        </w:rPr>
        <w:t>:</w:t>
      </w:r>
    </w:p>
    <w:p w:rsidR="00C5479D" w:rsidRPr="00CD7E6E" w:rsidRDefault="00C5479D"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Х.302.21.000 «Расчеты с поставщиками и подрядчиками по оплате услуг связи»</w:t>
      </w:r>
    </w:p>
    <w:p w:rsidR="00C63438" w:rsidRPr="00CD7E6E" w:rsidRDefault="00C63438"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Х.302.23.000 «Расчеты по коммунальным услугам»</w:t>
      </w:r>
    </w:p>
    <w:p w:rsidR="00C63438" w:rsidRPr="00CD7E6E" w:rsidRDefault="00C63438"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КБК Х.302.25.000 «Расчеты по работам (услугам)по содержанию имущества»</w:t>
      </w:r>
    </w:p>
    <w:p w:rsidR="00C63438" w:rsidRPr="00CD7E6E" w:rsidRDefault="00C63438"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Х.302.2</w:t>
      </w:r>
      <w:r w:rsidR="00C5479D" w:rsidRPr="00CD7E6E">
        <w:rPr>
          <w:rFonts w:ascii="Times New Roman" w:hAnsi="Times New Roman" w:cs="Times New Roman"/>
          <w:color w:val="auto"/>
        </w:rPr>
        <w:t>6</w:t>
      </w:r>
      <w:r w:rsidRPr="00CD7E6E">
        <w:rPr>
          <w:rFonts w:ascii="Times New Roman" w:hAnsi="Times New Roman" w:cs="Times New Roman"/>
          <w:color w:val="auto"/>
        </w:rPr>
        <w:t>.000 «Расчеты по прочим работам (услугам)»</w:t>
      </w:r>
    </w:p>
    <w:p w:rsidR="00C5479D" w:rsidRPr="00CD7E6E" w:rsidRDefault="00C5479D" w:rsidP="00CD7E6E">
      <w:pPr>
        <w:pStyle w:val="a7"/>
        <w:jc w:val="both"/>
        <w:rPr>
          <w:rFonts w:ascii="Times New Roman" w:hAnsi="Times New Roman" w:cs="Times New Roman"/>
          <w:color w:val="auto"/>
        </w:rPr>
      </w:pPr>
      <w:r w:rsidRPr="00CD7E6E">
        <w:rPr>
          <w:rFonts w:ascii="Times New Roman" w:hAnsi="Times New Roman" w:cs="Times New Roman"/>
          <w:color w:val="auto"/>
        </w:rPr>
        <w:t>КБК Х.302.34.000 «Расчеты с поставщиками и подрядчиками по приобретению материальных запасов»</w:t>
      </w:r>
    </w:p>
    <w:p w:rsidR="00C63438" w:rsidRPr="00CD7E6E" w:rsidRDefault="001205F2" w:rsidP="00CD7E6E">
      <w:pPr>
        <w:pStyle w:val="a7"/>
        <w:jc w:val="both"/>
        <w:rPr>
          <w:rFonts w:ascii="Times New Roman" w:hAnsi="Times New Roman" w:cs="Times New Roman"/>
          <w:color w:val="auto"/>
        </w:rPr>
      </w:pPr>
      <w:r w:rsidRPr="00CD7E6E">
        <w:rPr>
          <w:rFonts w:ascii="Times New Roman" w:hAnsi="Times New Roman" w:cs="Times New Roman"/>
          <w:color w:val="auto"/>
        </w:rPr>
        <w:t>в</w:t>
      </w:r>
      <w:r w:rsidR="00C63438" w:rsidRPr="00CD7E6E">
        <w:rPr>
          <w:rFonts w:ascii="Times New Roman" w:hAnsi="Times New Roman" w:cs="Times New Roman"/>
          <w:color w:val="auto"/>
        </w:rPr>
        <w:t>едется в разрезе контраге</w:t>
      </w:r>
      <w:r w:rsidRPr="00CD7E6E">
        <w:rPr>
          <w:rFonts w:ascii="Times New Roman" w:hAnsi="Times New Roman" w:cs="Times New Roman"/>
          <w:color w:val="auto"/>
        </w:rPr>
        <w:t>нтов- поставщикам и подрядчикам с</w:t>
      </w:r>
      <w:r w:rsidR="000A67AA" w:rsidRPr="00CD7E6E">
        <w:rPr>
          <w:rFonts w:ascii="Times New Roman" w:hAnsi="Times New Roman" w:cs="Times New Roman"/>
          <w:color w:val="auto"/>
        </w:rPr>
        <w:t xml:space="preserve">огласно </w:t>
      </w:r>
      <w:r w:rsidRPr="00CD7E6E">
        <w:rPr>
          <w:rFonts w:ascii="Times New Roman" w:hAnsi="Times New Roman" w:cs="Times New Roman"/>
          <w:color w:val="auto"/>
        </w:rPr>
        <w:t>п</w:t>
      </w:r>
      <w:r w:rsidR="000A67AA" w:rsidRPr="00CD7E6E">
        <w:rPr>
          <w:rFonts w:ascii="Times New Roman" w:hAnsi="Times New Roman" w:cs="Times New Roman"/>
          <w:color w:val="auto"/>
        </w:rPr>
        <w:t>риложению № 5.</w:t>
      </w:r>
    </w:p>
    <w:p w:rsidR="00F97ABB" w:rsidRPr="00CD7E6E" w:rsidRDefault="00244A7A" w:rsidP="00CD7E6E">
      <w:pPr>
        <w:pStyle w:val="a7"/>
        <w:jc w:val="both"/>
        <w:rPr>
          <w:rFonts w:ascii="Times New Roman" w:hAnsi="Times New Roman" w:cs="Times New Roman"/>
          <w:color w:val="auto"/>
        </w:rPr>
      </w:pPr>
      <w:r w:rsidRPr="00CD7E6E">
        <w:rPr>
          <w:rFonts w:ascii="Times New Roman" w:hAnsi="Times New Roman" w:cs="Times New Roman"/>
          <w:color w:val="auto"/>
        </w:rPr>
        <w:t>9</w:t>
      </w:r>
      <w:r w:rsidR="00F97ABB" w:rsidRPr="00CD7E6E">
        <w:rPr>
          <w:rFonts w:ascii="Times New Roman" w:hAnsi="Times New Roman" w:cs="Times New Roman"/>
          <w:color w:val="auto"/>
        </w:rPr>
        <w:t>.Дебиторская и кредиторская задолженность.</w:t>
      </w:r>
    </w:p>
    <w:p w:rsidR="00F97ABB" w:rsidRPr="00CD7E6E" w:rsidRDefault="00244A7A" w:rsidP="00CD7E6E">
      <w:pPr>
        <w:pStyle w:val="a7"/>
        <w:jc w:val="both"/>
        <w:rPr>
          <w:rFonts w:ascii="Times New Roman" w:hAnsi="Times New Roman" w:cs="Times New Roman"/>
          <w:color w:val="auto"/>
        </w:rPr>
      </w:pPr>
      <w:r w:rsidRPr="00CD7E6E">
        <w:rPr>
          <w:rFonts w:ascii="Times New Roman" w:hAnsi="Times New Roman" w:cs="Times New Roman"/>
          <w:color w:val="auto"/>
        </w:rPr>
        <w:t>9</w:t>
      </w:r>
      <w:r w:rsidR="00F97ABB" w:rsidRPr="00CD7E6E">
        <w:rPr>
          <w:rFonts w:ascii="Times New Roman" w:hAnsi="Times New Roman" w:cs="Times New Roman"/>
          <w:color w:val="auto"/>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Основание: пункт 339 Инструкции к Единому плану счетов № 157н, пункт 11 СГС «Доходы».</w:t>
      </w:r>
    </w:p>
    <w:p w:rsidR="00F97ABB" w:rsidRPr="00CD7E6E" w:rsidRDefault="00244A7A" w:rsidP="00CD7E6E">
      <w:pPr>
        <w:pStyle w:val="a7"/>
        <w:jc w:val="both"/>
        <w:rPr>
          <w:rFonts w:ascii="Times New Roman" w:hAnsi="Times New Roman" w:cs="Times New Roman"/>
          <w:color w:val="auto"/>
        </w:rPr>
      </w:pPr>
      <w:r w:rsidRPr="00CD7E6E">
        <w:rPr>
          <w:rFonts w:ascii="Times New Roman" w:hAnsi="Times New Roman" w:cs="Times New Roman"/>
          <w:color w:val="auto"/>
        </w:rPr>
        <w:t>9</w:t>
      </w:r>
      <w:r w:rsidR="00F97ABB" w:rsidRPr="00CD7E6E">
        <w:rPr>
          <w:rFonts w:ascii="Times New Roman" w:hAnsi="Times New Roman" w:cs="Times New Roman"/>
          <w:color w:val="auto"/>
        </w:rPr>
        <w:t>.2.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w:t>
      </w:r>
      <w:r w:rsidR="001205F2" w:rsidRPr="00CD7E6E">
        <w:rPr>
          <w:rFonts w:ascii="Times New Roman" w:hAnsi="Times New Roman" w:cs="Times New Roman"/>
          <w:color w:val="auto"/>
        </w:rPr>
        <w:t xml:space="preserve"> служебной записки главного бухгалтера </w:t>
      </w:r>
      <w:r w:rsidR="00F97ABB" w:rsidRPr="00CD7E6E">
        <w:rPr>
          <w:rFonts w:ascii="Times New Roman" w:hAnsi="Times New Roman" w:cs="Times New Roman"/>
          <w:color w:val="auto"/>
        </w:rPr>
        <w:t>о</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w:t>
      </w:r>
      <w:r w:rsidR="00C5479D" w:rsidRPr="00CD7E6E">
        <w:rPr>
          <w:rFonts w:ascii="Times New Roman" w:hAnsi="Times New Roman" w:cs="Times New Roman"/>
          <w:color w:val="auto"/>
        </w:rPr>
        <w:t xml:space="preserve"> задолженность отражается на за</w:t>
      </w:r>
      <w:r w:rsidRPr="00CD7E6E">
        <w:rPr>
          <w:rFonts w:ascii="Times New Roman" w:hAnsi="Times New Roman" w:cs="Times New Roman"/>
          <w:color w:val="auto"/>
        </w:rPr>
        <w:t>балансовом счете 20 «Задолженность, не востребованная кредиторами».</w:t>
      </w:r>
    </w:p>
    <w:p w:rsidR="00F97ABB" w:rsidRPr="00CD7E6E" w:rsidRDefault="00C5479D" w:rsidP="00CD7E6E">
      <w:pPr>
        <w:pStyle w:val="a7"/>
        <w:jc w:val="both"/>
        <w:rPr>
          <w:rFonts w:ascii="Times New Roman" w:hAnsi="Times New Roman" w:cs="Times New Roman"/>
          <w:color w:val="auto"/>
        </w:rPr>
      </w:pPr>
      <w:r w:rsidRPr="00CD7E6E">
        <w:rPr>
          <w:rFonts w:ascii="Times New Roman" w:hAnsi="Times New Roman" w:cs="Times New Roman"/>
          <w:color w:val="auto"/>
        </w:rPr>
        <w:t>Списание задолженности с за</w:t>
      </w:r>
      <w:r w:rsidR="00F97ABB" w:rsidRPr="00CD7E6E">
        <w:rPr>
          <w:rFonts w:ascii="Times New Roman" w:hAnsi="Times New Roman" w:cs="Times New Roman"/>
          <w:color w:val="auto"/>
        </w:rPr>
        <w:t>балансового учета осуществляется по итогам инвентаризации задолженности на основании решения инвентаризационной комиссии учреждения:</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по истечении пяти ле</w:t>
      </w:r>
      <w:r w:rsidR="00C5479D" w:rsidRPr="00CD7E6E">
        <w:rPr>
          <w:rFonts w:ascii="Times New Roman" w:hAnsi="Times New Roman" w:cs="Times New Roman"/>
          <w:color w:val="auto"/>
        </w:rPr>
        <w:t>т отражения задолженности на за</w:t>
      </w:r>
      <w:r w:rsidRPr="00CD7E6E">
        <w:rPr>
          <w:rFonts w:ascii="Times New Roman" w:hAnsi="Times New Roman" w:cs="Times New Roman"/>
          <w:color w:val="auto"/>
        </w:rPr>
        <w:t>балансовом учете;</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по завершении срока возможного возобновления процедуры взыскания задолженности согласно действующему законодательству;</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при наличии документов, подтверждающих прекращение обязательства в связи со смертью (ликвидацией) контрагента.</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Кредиторская задолженность списывается отдельно по каждому обязательству (кредитору). Основание: пункты 371, 372 Инструкции к Единому плану счетов № 157н.</w:t>
      </w:r>
    </w:p>
    <w:p w:rsidR="001C424D" w:rsidRPr="00CD7E6E" w:rsidRDefault="00D35CAE" w:rsidP="00CD7E6E">
      <w:pPr>
        <w:pStyle w:val="1"/>
        <w:shd w:val="clear" w:color="auto" w:fill="auto"/>
        <w:jc w:val="both"/>
        <w:rPr>
          <w:color w:val="auto"/>
          <w:sz w:val="24"/>
          <w:szCs w:val="24"/>
        </w:rPr>
      </w:pPr>
      <w:r w:rsidRPr="00CD7E6E">
        <w:rPr>
          <w:bCs/>
          <w:color w:val="auto"/>
          <w:sz w:val="24"/>
          <w:szCs w:val="24"/>
        </w:rPr>
        <w:t>10</w:t>
      </w:r>
      <w:r w:rsidR="00F97ABB" w:rsidRPr="00CD7E6E">
        <w:rPr>
          <w:bCs/>
          <w:color w:val="auto"/>
          <w:sz w:val="24"/>
          <w:szCs w:val="24"/>
        </w:rPr>
        <w:t>. Финансовый результат</w:t>
      </w:r>
    </w:p>
    <w:p w:rsidR="001C424D"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w:t>
      </w:r>
      <w:r w:rsidR="00F97ABB" w:rsidRPr="00CD7E6E">
        <w:rPr>
          <w:rFonts w:ascii="Times New Roman" w:hAnsi="Times New Roman" w:cs="Times New Roman"/>
          <w:color w:val="auto"/>
        </w:rPr>
        <w:t xml:space="preserve">.1. </w:t>
      </w:r>
      <w:r w:rsidR="001C424D" w:rsidRPr="00CD7E6E">
        <w:rPr>
          <w:rFonts w:ascii="Times New Roman" w:hAnsi="Times New Roman" w:cs="Times New Roman"/>
          <w:color w:val="auto"/>
        </w:rPr>
        <w:t>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25 СГС «Аренда», подпункт «а» пункта 55 СГС «Доходы».</w:t>
      </w:r>
    </w:p>
    <w:p w:rsidR="001C424D"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w:t>
      </w:r>
      <w:r w:rsidR="00F97ABB" w:rsidRPr="00CD7E6E">
        <w:rPr>
          <w:rFonts w:ascii="Times New Roman" w:hAnsi="Times New Roman" w:cs="Times New Roman"/>
          <w:color w:val="auto"/>
        </w:rPr>
        <w:t xml:space="preserve">.2. </w:t>
      </w:r>
      <w:r w:rsidR="001C424D" w:rsidRPr="00CD7E6E">
        <w:rPr>
          <w:rFonts w:ascii="Times New Roman" w:hAnsi="Times New Roman" w:cs="Times New Roman"/>
          <w:color w:val="auto"/>
        </w:rPr>
        <w:t>Доходы от оказания прочих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r w:rsidRPr="00CD7E6E">
        <w:rPr>
          <w:rFonts w:ascii="Times New Roman" w:hAnsi="Times New Roman" w:cs="Times New Roman"/>
          <w:color w:val="auto"/>
        </w:rPr>
        <w:t>Аналогичны</w:t>
      </w:r>
      <w:r w:rsidR="001205F2" w:rsidRPr="00CD7E6E">
        <w:rPr>
          <w:rFonts w:ascii="Times New Roman" w:hAnsi="Times New Roman" w:cs="Times New Roman"/>
          <w:color w:val="auto"/>
        </w:rPr>
        <w:t>й</w:t>
      </w:r>
      <w:r w:rsidRPr="00CD7E6E">
        <w:rPr>
          <w:rFonts w:ascii="Times New Roman" w:hAnsi="Times New Roman" w:cs="Times New Roman"/>
          <w:color w:val="auto"/>
        </w:rPr>
        <w:t xml:space="preserve"> порядок признания доходов в текущем периоде применяется к договорам, в соответс</w:t>
      </w:r>
      <w:r w:rsidR="001205F2" w:rsidRPr="00CD7E6E">
        <w:rPr>
          <w:rFonts w:ascii="Times New Roman" w:hAnsi="Times New Roman" w:cs="Times New Roman"/>
          <w:color w:val="auto"/>
        </w:rPr>
        <w:t>т</w:t>
      </w:r>
      <w:r w:rsidRPr="00CD7E6E">
        <w:rPr>
          <w:rFonts w:ascii="Times New Roman" w:hAnsi="Times New Roman" w:cs="Times New Roman"/>
          <w:color w:val="auto"/>
        </w:rPr>
        <w:t>вии с которыми услуги оказываются неравномерно.</w:t>
      </w:r>
    </w:p>
    <w:p w:rsidR="001C424D" w:rsidRPr="00CD7E6E" w:rsidRDefault="001C424D"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Основание: пункт 301 Инструкции к Единому плану счетов № 157н, пункт </w:t>
      </w:r>
      <w:r w:rsidR="00D35CAE" w:rsidRPr="00CD7E6E">
        <w:rPr>
          <w:rFonts w:ascii="Times New Roman" w:hAnsi="Times New Roman" w:cs="Times New Roman"/>
          <w:color w:val="auto"/>
        </w:rPr>
        <w:t>11</w:t>
      </w:r>
      <w:r w:rsidRPr="00CD7E6E">
        <w:rPr>
          <w:rFonts w:ascii="Times New Roman" w:hAnsi="Times New Roman" w:cs="Times New Roman"/>
          <w:color w:val="auto"/>
        </w:rPr>
        <w:t xml:space="preserve"> СГС «До</w:t>
      </w:r>
      <w:r w:rsidR="00D35CAE" w:rsidRPr="00CD7E6E">
        <w:rPr>
          <w:rFonts w:ascii="Times New Roman" w:hAnsi="Times New Roman" w:cs="Times New Roman"/>
          <w:color w:val="auto"/>
        </w:rPr>
        <w:t>лгосрочные договоры</w:t>
      </w:r>
      <w:r w:rsidRPr="00CD7E6E">
        <w:rPr>
          <w:rFonts w:ascii="Times New Roman" w:hAnsi="Times New Roman" w:cs="Times New Roman"/>
          <w:color w:val="auto"/>
        </w:rPr>
        <w:t>».</w:t>
      </w:r>
    </w:p>
    <w:p w:rsidR="001C424D"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w:t>
      </w:r>
      <w:r w:rsidR="00F97ABB" w:rsidRPr="00CD7E6E">
        <w:rPr>
          <w:rFonts w:ascii="Times New Roman" w:hAnsi="Times New Roman" w:cs="Times New Roman"/>
          <w:color w:val="auto"/>
        </w:rPr>
        <w:t xml:space="preserve">.3. </w:t>
      </w:r>
      <w:r w:rsidR="001C424D" w:rsidRPr="00CD7E6E">
        <w:rPr>
          <w:rFonts w:ascii="Times New Roman" w:hAnsi="Times New Roman" w:cs="Times New Roman"/>
          <w:color w:val="auto"/>
        </w:rPr>
        <w:t>Доходы текущего года начисляются:</w:t>
      </w:r>
    </w:p>
    <w:p w:rsidR="001C424D"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от оказания платных услуг (кроме услуг общих образовательных программ) - на дату подписания акта оказанных услуг, выполненных работ;</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1C424D" w:rsidRPr="00CD7E6E">
        <w:rPr>
          <w:rFonts w:ascii="Times New Roman" w:hAnsi="Times New Roman" w:cs="Times New Roman"/>
          <w:color w:val="auto"/>
        </w:rPr>
        <w:t>от передачи в аренду помещений - ежемесячно в последний день месяца;</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от сумм принудительного изъятия - на дату направления контрагенту требования об уплате</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пени, штрафа, неустойки; </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от возмещения ущерба - на дату обнаружения ущерба денежным средствам на основании ведомости расхождений по результатам инвентаризации (ф. 0504092), на дату оценки ущерба - на основании акта комиссии;</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от реализации имущества - на дату подписания акта приема-передачи имущества;</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от пожертвований - на дату подписания договора о пожертвовании;</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субсидия местного бюджета и субвенции областного бюджета ежемесячно в последний день</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месяца.</w:t>
      </w:r>
    </w:p>
    <w:p w:rsidR="00F97ABB"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w:t>
      </w:r>
      <w:r w:rsidR="00F97ABB" w:rsidRPr="00CD7E6E">
        <w:rPr>
          <w:rFonts w:ascii="Times New Roman" w:hAnsi="Times New Roman" w:cs="Times New Roman"/>
          <w:color w:val="auto"/>
        </w:rPr>
        <w:t>.4.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F97ABB"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w:t>
      </w:r>
      <w:r w:rsidR="00F97ABB" w:rsidRPr="00CD7E6E">
        <w:rPr>
          <w:rFonts w:ascii="Times New Roman" w:hAnsi="Times New Roman" w:cs="Times New Roman"/>
          <w:color w:val="auto"/>
        </w:rPr>
        <w:t>.5. В составе расходов будущих периодов на счете КБК Х.401.50.000 «Расходы будущих</w:t>
      </w:r>
    </w:p>
    <w:p w:rsidR="00EB3CD1" w:rsidRPr="00CD7E6E" w:rsidRDefault="00EB3CD1" w:rsidP="00CD7E6E">
      <w:pPr>
        <w:pStyle w:val="a7"/>
        <w:jc w:val="both"/>
        <w:rPr>
          <w:rFonts w:ascii="Times New Roman" w:hAnsi="Times New Roman" w:cs="Times New Roman"/>
          <w:color w:val="auto"/>
        </w:rPr>
      </w:pPr>
      <w:r w:rsidRPr="00CD7E6E">
        <w:rPr>
          <w:rFonts w:ascii="Times New Roman" w:hAnsi="Times New Roman" w:cs="Times New Roman"/>
          <w:color w:val="auto"/>
        </w:rPr>
        <w:lastRenderedPageBreak/>
        <w:t>периодов» отражаются расходы:</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 приобретению неисключительного права пользования нематериальными активами в течение</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нескольких отчетных периодов;</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руководителя учреждения в приказе. Основание: пункты 302, 302.1 Инструкции к Единому плану счетов № 157н.</w:t>
      </w:r>
    </w:p>
    <w:p w:rsidR="00F97ABB"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w:t>
      </w:r>
      <w:r w:rsidR="00F97ABB" w:rsidRPr="00CD7E6E">
        <w:rPr>
          <w:rFonts w:ascii="Times New Roman" w:hAnsi="Times New Roman" w:cs="Times New Roman"/>
          <w:color w:val="auto"/>
        </w:rPr>
        <w:t>.6.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для на финансовый результат текущего периода ежемесячно в последний день месяца в течение срока действия. договора. Основание: пункт 66 Инструкции к Единому плану счетов № 157н.</w:t>
      </w:r>
    </w:p>
    <w:p w:rsidR="00D35CAE"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10.7. В учреждении создаются :</w:t>
      </w:r>
    </w:p>
    <w:p w:rsidR="001205F2"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-резерв на предстоящую оплату отпусков.</w:t>
      </w:r>
    </w:p>
    <w:p w:rsidR="00D35CAE" w:rsidRPr="00CD7E6E" w:rsidRDefault="00D35CAE"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3F442B" w:rsidRPr="00CD7E6E">
        <w:rPr>
          <w:rFonts w:ascii="Times New Roman" w:hAnsi="Times New Roman" w:cs="Times New Roman"/>
          <w:color w:val="auto"/>
        </w:rPr>
        <w:t>Порядок расчета резерва приведен в приложении 1</w:t>
      </w:r>
      <w:r w:rsidR="00BD7052" w:rsidRPr="00CD7E6E">
        <w:rPr>
          <w:rFonts w:ascii="Times New Roman" w:hAnsi="Times New Roman" w:cs="Times New Roman"/>
          <w:color w:val="auto"/>
        </w:rPr>
        <w:t>4</w:t>
      </w:r>
      <w:r w:rsidR="003F442B" w:rsidRPr="00CD7E6E">
        <w:rPr>
          <w:rFonts w:ascii="Times New Roman" w:hAnsi="Times New Roman" w:cs="Times New Roman"/>
          <w:color w:val="auto"/>
        </w:rPr>
        <w:t>.</w:t>
      </w:r>
    </w:p>
    <w:p w:rsidR="003F442B" w:rsidRPr="00CD7E6E" w:rsidRDefault="003F442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66 Инструкции к Единому плану счетов № 157н.</w:t>
      </w:r>
    </w:p>
    <w:p w:rsidR="00F97ABB" w:rsidRPr="00CD7E6E" w:rsidRDefault="003F442B" w:rsidP="00CD7E6E">
      <w:pPr>
        <w:pStyle w:val="a7"/>
        <w:jc w:val="both"/>
        <w:rPr>
          <w:rFonts w:ascii="Times New Roman" w:hAnsi="Times New Roman" w:cs="Times New Roman"/>
          <w:color w:val="auto"/>
        </w:rPr>
      </w:pPr>
      <w:bookmarkStart w:id="15" w:name="bookmark17"/>
      <w:r w:rsidRPr="00CD7E6E">
        <w:rPr>
          <w:rFonts w:ascii="Times New Roman" w:hAnsi="Times New Roman" w:cs="Times New Roman"/>
          <w:color w:val="auto"/>
        </w:rPr>
        <w:t>11</w:t>
      </w:r>
      <w:r w:rsidR="00F97ABB" w:rsidRPr="00CD7E6E">
        <w:rPr>
          <w:rFonts w:ascii="Times New Roman" w:hAnsi="Times New Roman" w:cs="Times New Roman"/>
          <w:color w:val="auto"/>
        </w:rPr>
        <w:t>. Санкционирование расходов</w:t>
      </w:r>
      <w:bookmarkEnd w:id="15"/>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Принятие к учету обязательств (денежных обязательств) осуществляется в порядке, приведенном в приложении 1</w:t>
      </w:r>
      <w:r w:rsidR="00BD7052" w:rsidRPr="00CD7E6E">
        <w:rPr>
          <w:rFonts w:ascii="Times New Roman" w:hAnsi="Times New Roman" w:cs="Times New Roman"/>
          <w:color w:val="auto"/>
        </w:rPr>
        <w:t>5</w:t>
      </w:r>
      <w:r w:rsidRPr="00CD7E6E">
        <w:rPr>
          <w:rFonts w:ascii="Times New Roman" w:hAnsi="Times New Roman" w:cs="Times New Roman"/>
          <w:color w:val="auto"/>
        </w:rPr>
        <w:t>.</w:t>
      </w:r>
    </w:p>
    <w:p w:rsidR="00F97ABB" w:rsidRPr="00CD7E6E" w:rsidRDefault="00E62F84" w:rsidP="00CD7E6E">
      <w:pPr>
        <w:pStyle w:val="a7"/>
        <w:jc w:val="both"/>
        <w:rPr>
          <w:rFonts w:ascii="Times New Roman" w:hAnsi="Times New Roman" w:cs="Times New Roman"/>
          <w:color w:val="auto"/>
        </w:rPr>
      </w:pPr>
      <w:bookmarkStart w:id="16" w:name="bookmark18"/>
      <w:r w:rsidRPr="00CD7E6E">
        <w:rPr>
          <w:rFonts w:ascii="Times New Roman" w:hAnsi="Times New Roman" w:cs="Times New Roman"/>
          <w:color w:val="auto"/>
        </w:rPr>
        <w:t>12</w:t>
      </w:r>
      <w:r w:rsidR="00F97ABB" w:rsidRPr="00CD7E6E">
        <w:rPr>
          <w:rFonts w:ascii="Times New Roman" w:hAnsi="Times New Roman" w:cs="Times New Roman"/>
          <w:color w:val="auto"/>
        </w:rPr>
        <w:t>.События после отчетной даты</w:t>
      </w:r>
      <w:bookmarkEnd w:id="16"/>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Признание в учете и раскрытие в бухгалтерской отчетности событий после отчетной даты осуществляется в порядке, приведенном в приложении </w:t>
      </w:r>
      <w:r w:rsidR="000831C0" w:rsidRPr="00CD7E6E">
        <w:rPr>
          <w:rFonts w:ascii="Times New Roman" w:hAnsi="Times New Roman" w:cs="Times New Roman"/>
          <w:color w:val="auto"/>
        </w:rPr>
        <w:t>10</w:t>
      </w:r>
      <w:r w:rsidRPr="00CD7E6E">
        <w:rPr>
          <w:rFonts w:ascii="Times New Roman" w:hAnsi="Times New Roman" w:cs="Times New Roman"/>
          <w:color w:val="auto"/>
        </w:rPr>
        <w:t>.</w:t>
      </w:r>
    </w:p>
    <w:p w:rsidR="00E62F84" w:rsidRPr="00CD7E6E" w:rsidRDefault="00E62F84" w:rsidP="00CD7E6E">
      <w:pPr>
        <w:pStyle w:val="a7"/>
        <w:jc w:val="both"/>
        <w:rPr>
          <w:rFonts w:ascii="Times New Roman" w:hAnsi="Times New Roman" w:cs="Times New Roman"/>
          <w:b/>
          <w:color w:val="auto"/>
        </w:rPr>
      </w:pPr>
      <w:bookmarkStart w:id="17" w:name="bookmark19"/>
    </w:p>
    <w:p w:rsidR="00F97ABB" w:rsidRPr="00CD7E6E" w:rsidRDefault="00F97ABB"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VI</w:t>
      </w:r>
      <w:r w:rsidRPr="00CD7E6E">
        <w:rPr>
          <w:rFonts w:ascii="Times New Roman" w:hAnsi="Times New Roman" w:cs="Times New Roman"/>
          <w:b/>
          <w:color w:val="auto"/>
        </w:rPr>
        <w:t>.Инвентаризация имущества и обязательств</w:t>
      </w:r>
      <w:bookmarkEnd w:id="17"/>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согласно </w:t>
      </w:r>
      <w:r w:rsidR="003F442B" w:rsidRPr="00CD7E6E">
        <w:rPr>
          <w:rFonts w:ascii="Times New Roman" w:hAnsi="Times New Roman" w:cs="Times New Roman"/>
          <w:color w:val="auto"/>
        </w:rPr>
        <w:t xml:space="preserve"> </w:t>
      </w:r>
      <w:r w:rsidR="001205F2" w:rsidRPr="00CD7E6E">
        <w:rPr>
          <w:rFonts w:ascii="Times New Roman" w:hAnsi="Times New Roman" w:cs="Times New Roman"/>
          <w:iCs/>
          <w:color w:val="auto"/>
        </w:rPr>
        <w:t>п</w:t>
      </w:r>
      <w:r w:rsidR="00F65B41" w:rsidRPr="00CD7E6E">
        <w:rPr>
          <w:rFonts w:ascii="Times New Roman" w:hAnsi="Times New Roman" w:cs="Times New Roman"/>
          <w:iCs/>
          <w:color w:val="auto"/>
        </w:rPr>
        <w:t>риложению 6</w:t>
      </w:r>
      <w:r w:rsidRPr="00CD7E6E">
        <w:rPr>
          <w:rFonts w:ascii="Times New Roman" w:hAnsi="Times New Roman" w:cs="Times New Roman"/>
          <w:i/>
          <w:iCs/>
          <w:color w:val="auto"/>
        </w:rPr>
        <w:t>.</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статья 11 Закона от 06.12.2011 № 402-ФЗ, раздел VIII СГС «Концептуальные основы бухучета и отчетности».</w:t>
      </w:r>
    </w:p>
    <w:p w:rsidR="00F97ABB" w:rsidRPr="00CD7E6E" w:rsidRDefault="00F97ABB" w:rsidP="00CD7E6E">
      <w:pPr>
        <w:pStyle w:val="a7"/>
        <w:jc w:val="both"/>
        <w:rPr>
          <w:rFonts w:ascii="Times New Roman" w:hAnsi="Times New Roman" w:cs="Times New Roman"/>
          <w:color w:val="auto"/>
        </w:rPr>
      </w:pPr>
    </w:p>
    <w:p w:rsidR="00F97ABB" w:rsidRPr="00CD7E6E" w:rsidRDefault="00397060" w:rsidP="00CD7E6E">
      <w:pPr>
        <w:pStyle w:val="a7"/>
        <w:jc w:val="both"/>
        <w:rPr>
          <w:rFonts w:ascii="Times New Roman" w:hAnsi="Times New Roman" w:cs="Times New Roman"/>
          <w:b/>
          <w:color w:val="auto"/>
        </w:rPr>
      </w:pPr>
      <w:bookmarkStart w:id="18" w:name="bookmark20"/>
      <w:r w:rsidRPr="00CD7E6E">
        <w:rPr>
          <w:rFonts w:ascii="Times New Roman" w:hAnsi="Times New Roman" w:cs="Times New Roman"/>
          <w:b/>
          <w:color w:val="auto"/>
          <w:lang w:val="en-US"/>
        </w:rPr>
        <w:t>VII</w:t>
      </w:r>
      <w:r w:rsidRPr="00CD7E6E">
        <w:rPr>
          <w:rFonts w:ascii="Times New Roman" w:hAnsi="Times New Roman" w:cs="Times New Roman"/>
          <w:b/>
          <w:color w:val="auto"/>
        </w:rPr>
        <w:t>.</w:t>
      </w:r>
      <w:r w:rsidR="00F97ABB" w:rsidRPr="00CD7E6E">
        <w:rPr>
          <w:rFonts w:ascii="Times New Roman" w:hAnsi="Times New Roman" w:cs="Times New Roman"/>
          <w:b/>
          <w:color w:val="auto"/>
        </w:rPr>
        <w:t>Порядок организации и обеспечения внутреннего финансового контроля</w:t>
      </w:r>
      <w:bookmarkEnd w:id="18"/>
    </w:p>
    <w:p w:rsidR="00F97ABB" w:rsidRPr="00CD7E6E" w:rsidRDefault="00397060"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1. </w:t>
      </w:r>
      <w:r w:rsidR="00F97ABB" w:rsidRPr="00CD7E6E">
        <w:rPr>
          <w:rFonts w:ascii="Times New Roman" w:hAnsi="Times New Roman" w:cs="Times New Roman"/>
          <w:color w:val="auto"/>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97ABB" w:rsidRPr="00CD7E6E" w:rsidRDefault="00397060"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F97ABB" w:rsidRPr="00CD7E6E">
        <w:rPr>
          <w:rFonts w:ascii="Times New Roman" w:hAnsi="Times New Roman" w:cs="Times New Roman"/>
          <w:color w:val="auto"/>
        </w:rPr>
        <w:t>руководителя учреждения, его заместители;</w:t>
      </w:r>
    </w:p>
    <w:p w:rsidR="00F97ABB" w:rsidRPr="00CD7E6E" w:rsidRDefault="00397060"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F97ABB" w:rsidRPr="00CD7E6E">
        <w:rPr>
          <w:rFonts w:ascii="Times New Roman" w:hAnsi="Times New Roman" w:cs="Times New Roman"/>
          <w:color w:val="auto"/>
        </w:rPr>
        <w:t>главный бухгалтер, сотрудники бухгалтерии;</w:t>
      </w:r>
    </w:p>
    <w:p w:rsidR="00F97ABB" w:rsidRPr="00CD7E6E" w:rsidRDefault="00397060"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F97ABB" w:rsidRPr="00CD7E6E">
        <w:rPr>
          <w:rFonts w:ascii="Times New Roman" w:hAnsi="Times New Roman" w:cs="Times New Roman"/>
          <w:color w:val="auto"/>
        </w:rPr>
        <w:t>специалист отдела кадров, сотрудники отдела;</w:t>
      </w:r>
    </w:p>
    <w:p w:rsidR="00F97ABB" w:rsidRPr="00CD7E6E" w:rsidRDefault="00397060"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 </w:t>
      </w:r>
      <w:r w:rsidR="00F97ABB" w:rsidRPr="00CD7E6E">
        <w:rPr>
          <w:rFonts w:ascii="Times New Roman" w:hAnsi="Times New Roman" w:cs="Times New Roman"/>
          <w:color w:val="auto"/>
        </w:rPr>
        <w:t>иные должностные лица учреждения в соответствии со своими обязанностями.</w:t>
      </w:r>
    </w:p>
    <w:p w:rsidR="00F97ABB" w:rsidRPr="00CD7E6E" w:rsidRDefault="00397060"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2. </w:t>
      </w:r>
      <w:r w:rsidR="00F97ABB" w:rsidRPr="00CD7E6E">
        <w:rPr>
          <w:rFonts w:ascii="Times New Roman" w:hAnsi="Times New Roman" w:cs="Times New Roman"/>
          <w:color w:val="auto"/>
        </w:rPr>
        <w:t xml:space="preserve">Проведение внутренних проверок финансово </w:t>
      </w:r>
      <w:r w:rsidR="00E62F84" w:rsidRPr="00CD7E6E">
        <w:rPr>
          <w:rFonts w:ascii="Times New Roman" w:hAnsi="Times New Roman" w:cs="Times New Roman"/>
          <w:color w:val="auto"/>
        </w:rPr>
        <w:t xml:space="preserve">- </w:t>
      </w:r>
      <w:r w:rsidR="00F97ABB" w:rsidRPr="00CD7E6E">
        <w:rPr>
          <w:rFonts w:ascii="Times New Roman" w:hAnsi="Times New Roman" w:cs="Times New Roman"/>
          <w:color w:val="auto"/>
        </w:rPr>
        <w:t xml:space="preserve">хозяйственной деятельности МВДОУ проходит в соответствии </w:t>
      </w:r>
      <w:r w:rsidR="00F97ABB" w:rsidRPr="00CD7E6E">
        <w:rPr>
          <w:rFonts w:ascii="Times New Roman" w:hAnsi="Times New Roman" w:cs="Times New Roman"/>
          <w:iCs/>
          <w:color w:val="auto"/>
        </w:rPr>
        <w:t>с Положением о внутреннем финансовом контроле</w:t>
      </w:r>
      <w:r w:rsidR="00F97ABB" w:rsidRPr="00CD7E6E">
        <w:rPr>
          <w:rFonts w:ascii="Times New Roman" w:hAnsi="Times New Roman" w:cs="Times New Roman"/>
          <w:color w:val="auto"/>
        </w:rPr>
        <w:t xml:space="preserve"> и графика проведения внутренних проверок финансово-хозяйственной деятельности</w:t>
      </w:r>
      <w:r w:rsidR="000831C0" w:rsidRPr="00CD7E6E">
        <w:rPr>
          <w:rFonts w:ascii="Times New Roman" w:hAnsi="Times New Roman" w:cs="Times New Roman"/>
          <w:color w:val="auto"/>
        </w:rPr>
        <w:t xml:space="preserve">, согласно </w:t>
      </w:r>
      <w:r w:rsidR="00E62F84" w:rsidRPr="00CD7E6E">
        <w:rPr>
          <w:rFonts w:ascii="Times New Roman" w:hAnsi="Times New Roman" w:cs="Times New Roman"/>
          <w:color w:val="auto"/>
        </w:rPr>
        <w:t>п</w:t>
      </w:r>
      <w:r w:rsidR="000831C0" w:rsidRPr="00CD7E6E">
        <w:rPr>
          <w:rFonts w:ascii="Times New Roman" w:hAnsi="Times New Roman" w:cs="Times New Roman"/>
          <w:color w:val="auto"/>
        </w:rPr>
        <w:t>риложению 9.</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пункт 6 Инструкции к Единому плану счетов № 157н.</w:t>
      </w:r>
    </w:p>
    <w:p w:rsidR="00BF5A47" w:rsidRPr="00CD7E6E" w:rsidRDefault="00BF5A47" w:rsidP="00CD7E6E">
      <w:pPr>
        <w:pStyle w:val="a7"/>
        <w:jc w:val="both"/>
        <w:rPr>
          <w:rFonts w:ascii="Times New Roman" w:hAnsi="Times New Roman" w:cs="Times New Roman"/>
          <w:color w:val="auto"/>
        </w:rPr>
      </w:pPr>
      <w:bookmarkStart w:id="19" w:name="bookmark21"/>
    </w:p>
    <w:p w:rsidR="00BF5A47" w:rsidRPr="00CD7E6E" w:rsidRDefault="00BF5A47" w:rsidP="00CD7E6E">
      <w:pPr>
        <w:pStyle w:val="a7"/>
        <w:jc w:val="both"/>
        <w:rPr>
          <w:rFonts w:ascii="Times New Roman" w:hAnsi="Times New Roman" w:cs="Times New Roman"/>
          <w:color w:val="auto"/>
        </w:rPr>
      </w:pPr>
    </w:p>
    <w:p w:rsidR="00F97ABB" w:rsidRPr="00CD7E6E" w:rsidRDefault="00397060"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t>VIII</w:t>
      </w:r>
      <w:r w:rsidRPr="00CD7E6E">
        <w:rPr>
          <w:rFonts w:ascii="Times New Roman" w:hAnsi="Times New Roman" w:cs="Times New Roman"/>
          <w:b/>
          <w:color w:val="auto"/>
        </w:rPr>
        <w:t>.</w:t>
      </w:r>
      <w:r w:rsidR="00F97ABB" w:rsidRPr="00CD7E6E">
        <w:rPr>
          <w:rFonts w:ascii="Times New Roman" w:hAnsi="Times New Roman" w:cs="Times New Roman"/>
          <w:b/>
          <w:color w:val="auto"/>
        </w:rPr>
        <w:t>Бухгалтерская (финансовая) отчетность</w:t>
      </w:r>
      <w:bookmarkEnd w:id="19"/>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1. Бухгалтерская отчетность формируется и хранится в виде электронного документа в</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информационной системе «Бухгалтерский учет и отчётность бюджетного учреждения». Бумажная копия комплекта отчетности хранится у главного бухгалтера.</w:t>
      </w:r>
    </w:p>
    <w:p w:rsidR="00F97ABB" w:rsidRPr="00CD7E6E" w:rsidRDefault="00F97ABB" w:rsidP="00CD7E6E">
      <w:pPr>
        <w:pStyle w:val="a7"/>
        <w:jc w:val="both"/>
        <w:rPr>
          <w:rFonts w:ascii="Times New Roman" w:hAnsi="Times New Roman" w:cs="Times New Roman"/>
          <w:color w:val="auto"/>
        </w:rPr>
      </w:pPr>
      <w:r w:rsidRPr="00CD7E6E">
        <w:rPr>
          <w:rFonts w:ascii="Times New Roman" w:hAnsi="Times New Roman" w:cs="Times New Roman"/>
          <w:color w:val="auto"/>
        </w:rPr>
        <w:t>Основание: часть 7.1 статьи 13. Закона 06.12.2011 № 402-ФЗ.</w:t>
      </w:r>
    </w:p>
    <w:p w:rsidR="00CD7E6E" w:rsidRPr="00CD7E6E" w:rsidRDefault="00CD7E6E" w:rsidP="00CD7E6E">
      <w:pPr>
        <w:pStyle w:val="a7"/>
        <w:jc w:val="both"/>
        <w:rPr>
          <w:rFonts w:ascii="Times New Roman" w:hAnsi="Times New Roman" w:cs="Times New Roman"/>
          <w:color w:val="auto"/>
        </w:rPr>
      </w:pPr>
      <w:bookmarkStart w:id="20" w:name="bookmark22"/>
    </w:p>
    <w:p w:rsidR="00CD7E6E" w:rsidRPr="00CD7E6E" w:rsidRDefault="00CD7E6E" w:rsidP="00CD7E6E">
      <w:pPr>
        <w:pStyle w:val="a7"/>
        <w:jc w:val="both"/>
        <w:rPr>
          <w:rFonts w:ascii="Times New Roman" w:hAnsi="Times New Roman" w:cs="Times New Roman"/>
          <w:color w:val="auto"/>
        </w:rPr>
      </w:pPr>
    </w:p>
    <w:p w:rsidR="00EB3CD1" w:rsidRPr="00CD7E6E" w:rsidRDefault="00EB3CD1" w:rsidP="00CD7E6E">
      <w:pPr>
        <w:pStyle w:val="a7"/>
        <w:jc w:val="both"/>
        <w:rPr>
          <w:rFonts w:ascii="Times New Roman" w:hAnsi="Times New Roman" w:cs="Times New Roman"/>
          <w:b/>
          <w:color w:val="auto"/>
        </w:rPr>
      </w:pPr>
      <w:r w:rsidRPr="00CD7E6E">
        <w:rPr>
          <w:rFonts w:ascii="Times New Roman" w:hAnsi="Times New Roman" w:cs="Times New Roman"/>
          <w:b/>
          <w:color w:val="auto"/>
          <w:lang w:val="en-US"/>
        </w:rPr>
        <w:lastRenderedPageBreak/>
        <w:t>IX</w:t>
      </w:r>
      <w:r w:rsidRPr="00CD7E6E">
        <w:rPr>
          <w:rFonts w:ascii="Times New Roman" w:hAnsi="Times New Roman" w:cs="Times New Roman"/>
          <w:b/>
          <w:color w:val="auto"/>
        </w:rPr>
        <w:t>.Порядок передачи документов бухгалтерского учета</w:t>
      </w:r>
      <w:bookmarkEnd w:id="20"/>
      <w:r w:rsidRPr="00CD7E6E">
        <w:rPr>
          <w:rFonts w:ascii="Times New Roman" w:hAnsi="Times New Roman" w:cs="Times New Roman"/>
          <w:b/>
          <w:color w:val="auto"/>
        </w:rPr>
        <w:t xml:space="preserve"> </w:t>
      </w:r>
      <w:bookmarkStart w:id="21" w:name="bookmark23"/>
      <w:r w:rsidRPr="00CD7E6E">
        <w:rPr>
          <w:rFonts w:ascii="Times New Roman" w:hAnsi="Times New Roman" w:cs="Times New Roman"/>
          <w:b/>
          <w:color w:val="auto"/>
        </w:rPr>
        <w:t>при смене руководителя и главного бухгалтер</w:t>
      </w:r>
      <w:bookmarkEnd w:id="21"/>
      <w:r w:rsidRPr="00CD7E6E">
        <w:rPr>
          <w:rFonts w:ascii="Times New Roman" w:hAnsi="Times New Roman" w:cs="Times New Roman"/>
          <w:b/>
          <w:color w:val="auto"/>
        </w:rPr>
        <w:t>а.</w:t>
      </w:r>
    </w:p>
    <w:p w:rsidR="00EB3CD1" w:rsidRPr="00CD7E6E" w:rsidRDefault="00EB3CD1" w:rsidP="00CD7E6E">
      <w:pPr>
        <w:pStyle w:val="a7"/>
        <w:jc w:val="both"/>
        <w:rPr>
          <w:rFonts w:ascii="Times New Roman" w:hAnsi="Times New Roman" w:cs="Times New Roman"/>
          <w:color w:val="auto"/>
        </w:rPr>
      </w:pPr>
    </w:p>
    <w:p w:rsidR="00EB3CD1" w:rsidRPr="00CD7E6E" w:rsidRDefault="00EB3CD1" w:rsidP="00CD7E6E">
      <w:pPr>
        <w:pStyle w:val="a7"/>
        <w:jc w:val="both"/>
        <w:rPr>
          <w:rFonts w:ascii="Times New Roman" w:hAnsi="Times New Roman" w:cs="Times New Roman"/>
          <w:color w:val="auto"/>
        </w:rPr>
      </w:pPr>
      <w:r w:rsidRPr="00CD7E6E">
        <w:rPr>
          <w:rFonts w:ascii="Times New Roman" w:hAnsi="Times New Roman" w:cs="Times New Roman"/>
          <w:color w:val="auto"/>
        </w:rPr>
        <w:t xml:space="preserve">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 в соответствии с Порядком передачи документов бухгалтерского учета при смене руководителя и главного бухгалтера </w:t>
      </w:r>
      <w:r w:rsidR="00706101" w:rsidRPr="00CD7E6E">
        <w:rPr>
          <w:rFonts w:ascii="Times New Roman" w:hAnsi="Times New Roman" w:cs="Times New Roman"/>
          <w:color w:val="auto"/>
        </w:rPr>
        <w:t>.</w:t>
      </w:r>
    </w:p>
    <w:p w:rsidR="00EB3CD1" w:rsidRPr="00CD7E6E" w:rsidRDefault="00EB3CD1" w:rsidP="00CD7E6E">
      <w:pPr>
        <w:pStyle w:val="a7"/>
        <w:jc w:val="both"/>
        <w:rPr>
          <w:rFonts w:ascii="Times New Roman" w:hAnsi="Times New Roman" w:cs="Times New Roman"/>
          <w:color w:val="auto"/>
        </w:rPr>
      </w:pPr>
    </w:p>
    <w:p w:rsidR="00EB3CD1" w:rsidRPr="00CD7E6E" w:rsidRDefault="00EB3CD1" w:rsidP="00CD7E6E">
      <w:pPr>
        <w:pStyle w:val="a7"/>
        <w:jc w:val="both"/>
        <w:rPr>
          <w:rFonts w:ascii="Times New Roman" w:hAnsi="Times New Roman" w:cs="Times New Roman"/>
          <w:color w:val="auto"/>
        </w:rPr>
      </w:pPr>
    </w:p>
    <w:p w:rsidR="00EB3CD1" w:rsidRPr="00CD7E6E" w:rsidRDefault="00EB3CD1" w:rsidP="00CD7E6E">
      <w:pPr>
        <w:pStyle w:val="a7"/>
        <w:jc w:val="both"/>
        <w:rPr>
          <w:rFonts w:ascii="Times New Roman" w:hAnsi="Times New Roman" w:cs="Times New Roman"/>
          <w:color w:val="auto"/>
        </w:rPr>
      </w:pPr>
    </w:p>
    <w:p w:rsidR="00EB3CD1" w:rsidRPr="00CD7E6E" w:rsidRDefault="00EB3CD1" w:rsidP="00CD7E6E">
      <w:pPr>
        <w:pStyle w:val="a7"/>
        <w:jc w:val="both"/>
        <w:rPr>
          <w:rFonts w:ascii="Times New Roman" w:hAnsi="Times New Roman" w:cs="Times New Roman"/>
          <w:color w:val="auto"/>
        </w:rPr>
      </w:pPr>
    </w:p>
    <w:p w:rsidR="00EB3CD1" w:rsidRPr="00CD7E6E" w:rsidRDefault="00EB3CD1" w:rsidP="00CD7E6E">
      <w:pPr>
        <w:pStyle w:val="a7"/>
        <w:jc w:val="both"/>
        <w:rPr>
          <w:rFonts w:ascii="Times New Roman" w:hAnsi="Times New Roman" w:cs="Times New Roman"/>
          <w:color w:val="auto"/>
        </w:rPr>
      </w:pPr>
    </w:p>
    <w:p w:rsidR="00EB3CD1" w:rsidRPr="00CD7E6E" w:rsidRDefault="00EB3CD1" w:rsidP="00CD7E6E">
      <w:pPr>
        <w:pStyle w:val="1"/>
        <w:shd w:val="clear" w:color="auto" w:fill="auto"/>
        <w:spacing w:after="260" w:line="264" w:lineRule="auto"/>
        <w:jc w:val="both"/>
        <w:rPr>
          <w:color w:val="auto"/>
        </w:rPr>
      </w:pPr>
      <w:r w:rsidRPr="00CD7E6E">
        <w:rPr>
          <w:color w:val="auto"/>
        </w:rPr>
        <w:t xml:space="preserve">Главный бухгалтер                                                                             </w:t>
      </w:r>
      <w:r w:rsidR="00CD7E6E" w:rsidRPr="00CD7E6E">
        <w:rPr>
          <w:color w:val="auto"/>
        </w:rPr>
        <w:t xml:space="preserve">              И.Ю.Городнянская</w:t>
      </w:r>
    </w:p>
    <w:p w:rsidR="00EB3CD1" w:rsidRPr="00CD7E6E" w:rsidRDefault="00EB3CD1" w:rsidP="00CD7E6E">
      <w:pPr>
        <w:jc w:val="both"/>
        <w:rPr>
          <w:color w:val="auto"/>
          <w:lang w:eastAsia="en-US" w:bidi="ar-SA"/>
        </w:rPr>
        <w:sectPr w:rsidR="00EB3CD1" w:rsidRPr="00CD7E6E">
          <w:headerReference w:type="default" r:id="rId8"/>
          <w:pgSz w:w="11900" w:h="16840"/>
          <w:pgMar w:top="502" w:right="760" w:bottom="548" w:left="1238" w:header="74" w:footer="120" w:gutter="0"/>
          <w:cols w:space="720"/>
          <w:noEndnote/>
          <w:docGrid w:linePitch="360"/>
        </w:sectPr>
      </w:pPr>
    </w:p>
    <w:p w:rsidR="00EB3CD1" w:rsidRPr="00CD7E6E" w:rsidRDefault="00EB3CD1" w:rsidP="00CD7E6E">
      <w:pPr>
        <w:pStyle w:val="a7"/>
        <w:jc w:val="both"/>
        <w:rPr>
          <w:rFonts w:ascii="Times New Roman" w:hAnsi="Times New Roman" w:cs="Times New Roman"/>
          <w:color w:val="auto"/>
        </w:rPr>
      </w:pPr>
    </w:p>
    <w:p w:rsidR="00107FD3" w:rsidRPr="00CD7E6E" w:rsidRDefault="00397060" w:rsidP="00E100ED">
      <w:pPr>
        <w:shd w:val="clear" w:color="auto" w:fill="FFFFFF"/>
        <w:ind w:left="6920" w:right="40"/>
        <w:jc w:val="right"/>
        <w:textAlignment w:val="baseline"/>
        <w:rPr>
          <w:rFonts w:ascii="Georgia" w:eastAsia="Times New Roman" w:hAnsi="Georgia" w:cs="Times New Roman"/>
          <w:color w:val="auto"/>
          <w:lang w:bidi="ar-SA"/>
        </w:rPr>
      </w:pPr>
      <w:r w:rsidRPr="00CD7E6E">
        <w:rPr>
          <w:rFonts w:ascii="Times New Roman" w:hAnsi="Times New Roman" w:cs="Times New Roman"/>
          <w:color w:val="auto"/>
        </w:rPr>
        <w:t xml:space="preserve"> </w:t>
      </w:r>
      <w:r w:rsidR="00107FD3" w:rsidRPr="00CD7E6E">
        <w:rPr>
          <w:rFonts w:ascii="Times New Roman" w:eastAsia="Times New Roman" w:hAnsi="Times New Roman" w:cs="Times New Roman"/>
          <w:color w:val="auto"/>
          <w:spacing w:val="1"/>
          <w:bdr w:val="none" w:sz="0" w:space="0" w:color="auto" w:frame="1"/>
          <w:lang w:bidi="ar-SA"/>
        </w:rPr>
        <w:t xml:space="preserve">Приложение </w:t>
      </w:r>
      <w:r w:rsidR="00032C83">
        <w:rPr>
          <w:rFonts w:ascii="Times New Roman" w:eastAsia="Times New Roman" w:hAnsi="Times New Roman" w:cs="Times New Roman"/>
          <w:color w:val="auto"/>
          <w:spacing w:val="1"/>
          <w:bdr w:val="none" w:sz="0" w:space="0" w:color="auto" w:frame="1"/>
          <w:lang w:bidi="ar-SA"/>
        </w:rPr>
        <w:t>№</w:t>
      </w:r>
      <w:r w:rsidR="00107FD3" w:rsidRPr="00CD7E6E">
        <w:rPr>
          <w:rFonts w:ascii="Times New Roman" w:eastAsia="Times New Roman" w:hAnsi="Times New Roman" w:cs="Times New Roman"/>
          <w:color w:val="auto"/>
          <w:spacing w:val="1"/>
          <w:bdr w:val="none" w:sz="0" w:space="0" w:color="auto" w:frame="1"/>
          <w:lang w:bidi="ar-SA"/>
        </w:rPr>
        <w:t xml:space="preserve"> 2</w:t>
      </w:r>
    </w:p>
    <w:p w:rsidR="00107FD3" w:rsidRPr="00CD7E6E" w:rsidRDefault="00107FD3" w:rsidP="00CD7E6E">
      <w:pPr>
        <w:widowControl/>
        <w:shd w:val="clear" w:color="auto" w:fill="FFFFFF"/>
        <w:ind w:right="-21"/>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                                                                                              </w:t>
      </w:r>
      <w:r w:rsidR="00032C83">
        <w:rPr>
          <w:rFonts w:ascii="Times New Roman" w:eastAsia="Times New Roman" w:hAnsi="Times New Roman" w:cs="Times New Roman"/>
          <w:color w:val="auto"/>
          <w:spacing w:val="1"/>
          <w:bdr w:val="none" w:sz="0" w:space="0" w:color="auto" w:frame="1"/>
          <w:lang w:bidi="ar-SA"/>
        </w:rPr>
        <w:t xml:space="preserve">                 </w:t>
      </w:r>
      <w:r w:rsidRPr="00CD7E6E">
        <w:rPr>
          <w:rFonts w:ascii="Times New Roman" w:eastAsia="Times New Roman" w:hAnsi="Times New Roman" w:cs="Times New Roman"/>
          <w:color w:val="auto"/>
          <w:spacing w:val="1"/>
          <w:bdr w:val="none" w:sz="0" w:space="0" w:color="auto" w:frame="1"/>
          <w:lang w:bidi="ar-SA"/>
        </w:rPr>
        <w:t> к Приказу от 28.12.201</w:t>
      </w:r>
      <w:r w:rsidR="00F70734" w:rsidRPr="00CD7E6E">
        <w:rPr>
          <w:rFonts w:ascii="Times New Roman" w:eastAsia="Times New Roman" w:hAnsi="Times New Roman" w:cs="Times New Roman"/>
          <w:color w:val="auto"/>
          <w:spacing w:val="1"/>
          <w:bdr w:val="none" w:sz="0" w:space="0" w:color="auto" w:frame="1"/>
          <w:lang w:bidi="ar-SA"/>
        </w:rPr>
        <w:t>9</w:t>
      </w:r>
      <w:r w:rsidRPr="00CD7E6E">
        <w:rPr>
          <w:rFonts w:ascii="Times New Roman" w:eastAsia="Times New Roman" w:hAnsi="Times New Roman" w:cs="Times New Roman"/>
          <w:color w:val="auto"/>
          <w:spacing w:val="1"/>
          <w:bdr w:val="none" w:sz="0" w:space="0" w:color="auto" w:frame="1"/>
          <w:lang w:bidi="ar-SA"/>
        </w:rPr>
        <w:t xml:space="preserve"> </w:t>
      </w:r>
      <w:r w:rsidR="00032C83">
        <w:rPr>
          <w:rFonts w:ascii="Times New Roman" w:eastAsia="Times New Roman" w:hAnsi="Times New Roman" w:cs="Times New Roman"/>
          <w:color w:val="auto"/>
          <w:spacing w:val="1"/>
          <w:bdr w:val="none" w:sz="0" w:space="0" w:color="auto" w:frame="1"/>
          <w:lang w:bidi="ar-SA"/>
        </w:rPr>
        <w:t>№</w:t>
      </w:r>
      <w:r w:rsidRPr="00CD7E6E">
        <w:rPr>
          <w:rFonts w:ascii="Times New Roman" w:eastAsia="Times New Roman" w:hAnsi="Times New Roman" w:cs="Times New Roman"/>
          <w:color w:val="auto"/>
          <w:spacing w:val="1"/>
          <w:bdr w:val="none" w:sz="0" w:space="0" w:color="auto" w:frame="1"/>
          <w:lang w:bidi="ar-SA"/>
        </w:rPr>
        <w:t xml:space="preserve"> </w:t>
      </w:r>
      <w:r w:rsidR="002D277B" w:rsidRPr="00CD7E6E">
        <w:rPr>
          <w:rFonts w:ascii="Times New Roman" w:eastAsia="Times New Roman" w:hAnsi="Times New Roman" w:cs="Times New Roman"/>
          <w:color w:val="auto"/>
          <w:spacing w:val="1"/>
          <w:bdr w:val="none" w:sz="0" w:space="0" w:color="auto" w:frame="1"/>
          <w:lang w:bidi="ar-SA"/>
        </w:rPr>
        <w:t>91</w:t>
      </w:r>
    </w:p>
    <w:p w:rsidR="00107FD3" w:rsidRPr="00CD7E6E" w:rsidRDefault="00107FD3" w:rsidP="00CD7E6E">
      <w:pPr>
        <w:widowControl/>
        <w:shd w:val="clear" w:color="auto" w:fill="FFFFFF"/>
        <w:jc w:val="both"/>
        <w:textAlignment w:val="baseline"/>
        <w:rPr>
          <w:rFonts w:ascii="Georgia" w:eastAsia="Times New Roman" w:hAnsi="Georgia" w:cs="Times New Roman"/>
          <w:b/>
          <w:color w:val="auto"/>
          <w:lang w:bidi="ar-SA"/>
        </w:rPr>
      </w:pPr>
      <w:r w:rsidRPr="00CD7E6E">
        <w:rPr>
          <w:rFonts w:ascii="Times New Roman" w:eastAsia="Times New Roman" w:hAnsi="Times New Roman" w:cs="Times New Roman"/>
          <w:b/>
          <w:color w:val="auto"/>
          <w:bdr w:val="none" w:sz="0" w:space="0" w:color="auto" w:frame="1"/>
          <w:lang w:bidi="ar-SA"/>
        </w:rPr>
        <w:t> </w:t>
      </w:r>
    </w:p>
    <w:p w:rsidR="007561B5" w:rsidRDefault="007561B5" w:rsidP="007561B5">
      <w:pPr>
        <w:widowControl/>
        <w:shd w:val="clear" w:color="auto" w:fill="FFFFFF"/>
        <w:jc w:val="both"/>
        <w:textAlignment w:val="baseline"/>
        <w:rPr>
          <w:rFonts w:ascii="Times New Roman" w:eastAsia="Times New Roman" w:hAnsi="Times New Roman" w:cs="Times New Roman"/>
          <w:b/>
          <w:bCs/>
          <w:color w:val="auto"/>
          <w:spacing w:val="3"/>
          <w:bdr w:val="none" w:sz="0" w:space="0" w:color="auto" w:frame="1"/>
          <w:lang w:bidi="ar-SA"/>
        </w:rPr>
      </w:pPr>
      <w:r w:rsidRPr="007561B5">
        <w:rPr>
          <w:rFonts w:ascii="Times New Roman" w:eastAsia="Times New Roman" w:hAnsi="Times New Roman" w:cs="Times New Roman"/>
          <w:b/>
          <w:bCs/>
          <w:color w:val="auto"/>
          <w:spacing w:val="3"/>
          <w:bdr w:val="none" w:sz="0" w:space="0" w:color="auto" w:frame="1"/>
          <w:lang w:bidi="ar-SA"/>
        </w:rPr>
        <w:t>Учетная политика</w:t>
      </w:r>
      <w:bookmarkStart w:id="22" w:name="_Hlk533695246"/>
      <w:bookmarkEnd w:id="22"/>
      <w:r>
        <w:rPr>
          <w:rFonts w:ascii="Georgia" w:eastAsia="Times New Roman" w:hAnsi="Georgia" w:cs="Times New Roman"/>
          <w:b/>
          <w:color w:val="auto"/>
          <w:lang w:bidi="ar-SA"/>
        </w:rPr>
        <w:t xml:space="preserve"> </w:t>
      </w:r>
      <w:r w:rsidR="00107FD3" w:rsidRPr="00CD7E6E">
        <w:rPr>
          <w:rFonts w:ascii="Times New Roman" w:eastAsia="Times New Roman" w:hAnsi="Times New Roman" w:cs="Times New Roman"/>
          <w:b/>
          <w:bCs/>
          <w:color w:val="auto"/>
          <w:spacing w:val="3"/>
          <w:bdr w:val="none" w:sz="0" w:space="0" w:color="auto" w:frame="1"/>
          <w:lang w:bidi="ar-SA"/>
        </w:rPr>
        <w:t>дл</w:t>
      </w:r>
      <w:r>
        <w:rPr>
          <w:rFonts w:ascii="Times New Roman" w:eastAsia="Times New Roman" w:hAnsi="Times New Roman" w:cs="Times New Roman"/>
          <w:b/>
          <w:bCs/>
          <w:color w:val="auto"/>
          <w:spacing w:val="3"/>
          <w:bdr w:val="none" w:sz="0" w:space="0" w:color="auto" w:frame="1"/>
          <w:lang w:bidi="ar-SA"/>
        </w:rPr>
        <w:t>я целей налогообложен</w:t>
      </w:r>
      <w:r w:rsidR="00E100ED">
        <w:rPr>
          <w:rFonts w:ascii="Times New Roman" w:eastAsia="Times New Roman" w:hAnsi="Times New Roman" w:cs="Times New Roman"/>
          <w:b/>
          <w:bCs/>
          <w:color w:val="auto"/>
          <w:spacing w:val="3"/>
          <w:bdr w:val="none" w:sz="0" w:space="0" w:color="auto" w:frame="1"/>
          <w:lang w:bidi="ar-SA"/>
        </w:rPr>
        <w:t>ия</w:t>
      </w:r>
    </w:p>
    <w:p w:rsidR="007561B5" w:rsidRDefault="007561B5" w:rsidP="007561B5">
      <w:pPr>
        <w:widowControl/>
        <w:shd w:val="clear" w:color="auto" w:fill="FFFFFF"/>
        <w:jc w:val="both"/>
        <w:textAlignment w:val="baseline"/>
        <w:rPr>
          <w:rFonts w:ascii="Times New Roman" w:eastAsia="Times New Roman" w:hAnsi="Times New Roman" w:cs="Times New Roman"/>
          <w:b/>
          <w:bCs/>
          <w:color w:val="auto"/>
          <w:spacing w:val="3"/>
          <w:bdr w:val="none" w:sz="0" w:space="0" w:color="auto" w:frame="1"/>
          <w:lang w:bidi="ar-SA"/>
        </w:rPr>
      </w:pPr>
    </w:p>
    <w:p w:rsidR="00107FD3" w:rsidRPr="007561B5" w:rsidRDefault="00CD7E6E" w:rsidP="007561B5">
      <w:pPr>
        <w:widowControl/>
        <w:shd w:val="clear" w:color="auto" w:fill="FFFFFF"/>
        <w:jc w:val="both"/>
        <w:textAlignment w:val="baseline"/>
        <w:rPr>
          <w:rFonts w:ascii="Georgia" w:eastAsia="Times New Roman" w:hAnsi="Georgia" w:cs="Times New Roman"/>
          <w:b/>
          <w:color w:val="auto"/>
          <w:lang w:bidi="ar-SA"/>
        </w:rPr>
      </w:pPr>
      <w:r w:rsidRPr="007561B5">
        <w:rPr>
          <w:rFonts w:ascii="Times New Roman" w:eastAsia="Times New Roman" w:hAnsi="Times New Roman" w:cs="Times New Roman"/>
          <w:b/>
          <w:bCs/>
          <w:color w:val="auto"/>
          <w:spacing w:val="3"/>
          <w:bdr w:val="none" w:sz="0" w:space="0" w:color="auto" w:frame="1"/>
          <w:lang w:bidi="ar-SA"/>
        </w:rPr>
        <w:t xml:space="preserve"> </w:t>
      </w:r>
      <w:r w:rsidRPr="007561B5">
        <w:rPr>
          <w:rFonts w:ascii="Times New Roman" w:eastAsia="Times New Roman" w:hAnsi="Times New Roman" w:cs="Times New Roman"/>
          <w:b/>
          <w:bCs/>
          <w:color w:val="auto"/>
          <w:spacing w:val="3"/>
          <w:bdr w:val="none" w:sz="0" w:space="0" w:color="auto" w:frame="1"/>
          <w:lang w:val="en-US" w:bidi="ar-SA"/>
        </w:rPr>
        <w:t>I</w:t>
      </w:r>
      <w:r w:rsidRPr="007561B5">
        <w:rPr>
          <w:rFonts w:ascii="Times New Roman" w:eastAsia="Times New Roman" w:hAnsi="Times New Roman" w:cs="Times New Roman"/>
          <w:b/>
          <w:bCs/>
          <w:color w:val="auto"/>
          <w:spacing w:val="3"/>
          <w:bdr w:val="none" w:sz="0" w:space="0" w:color="auto" w:frame="1"/>
          <w:lang w:bidi="ar-SA"/>
        </w:rPr>
        <w:t>.</w:t>
      </w:r>
      <w:r w:rsidR="00107FD3" w:rsidRPr="007561B5">
        <w:rPr>
          <w:rFonts w:ascii="Times New Roman" w:eastAsia="Times New Roman" w:hAnsi="Times New Roman" w:cs="Times New Roman"/>
          <w:b/>
          <w:bCs/>
          <w:color w:val="auto"/>
          <w:spacing w:val="3"/>
          <w:bdr w:val="none" w:sz="0" w:space="0" w:color="auto" w:frame="1"/>
          <w:lang w:bidi="ar-SA"/>
        </w:rPr>
        <w:t>Организационная часть</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1.1. Учетная политика для целей налогообложения считается разработанной в соответствии с требованиями части второй Налогового кодекса РФ».</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sz w:val="22"/>
          <w:szCs w:val="22"/>
          <w:bdr w:val="none" w:sz="0" w:space="0" w:color="auto" w:frame="1"/>
          <w:lang w:bidi="ar-SA"/>
        </w:rPr>
        <w:t>1.2</w:t>
      </w:r>
      <w:r w:rsidR="00CD7E6E" w:rsidRPr="00CD7E6E">
        <w:rPr>
          <w:rFonts w:ascii="Times New Roman" w:eastAsia="Times New Roman" w:hAnsi="Times New Roman" w:cs="Times New Roman"/>
          <w:color w:val="auto"/>
          <w:spacing w:val="1"/>
          <w:sz w:val="14"/>
          <w:szCs w:val="14"/>
          <w:bdr w:val="none" w:sz="0" w:space="0" w:color="auto" w:frame="1"/>
          <w:lang w:bidi="ar-SA"/>
        </w:rPr>
        <w:t xml:space="preserve">. </w:t>
      </w:r>
      <w:r w:rsidRPr="00CD7E6E">
        <w:rPr>
          <w:rFonts w:ascii="Times New Roman" w:eastAsia="Times New Roman" w:hAnsi="Times New Roman" w:cs="Times New Roman"/>
          <w:color w:val="auto"/>
          <w:spacing w:val="1"/>
          <w:bdr w:val="none" w:sz="0" w:space="0" w:color="auto" w:frame="1"/>
          <w:lang w:bidi="ar-SA"/>
        </w:rPr>
        <w:t>Ответственным за постановку и ведение налогового учета в учреждении главный бухгалтер учреждения. Ведение налогового учета в учреждении осуществляет бухгалтерия учреждения.</w:t>
      </w:r>
    </w:p>
    <w:p w:rsidR="00107FD3" w:rsidRPr="00CD7E6E" w:rsidRDefault="00107FD3"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iCs/>
          <w:color w:val="auto"/>
          <w:bdr w:val="none" w:sz="0" w:space="0" w:color="auto" w:frame="1"/>
          <w:lang w:bidi="ar-SA"/>
        </w:rPr>
        <w:t>(Основание: ст. 313 НК РФ)</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1.3. Основные задачи налогового учета:</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ведение в установленном порядке учета своих доходов и расходов и объектов налогообложе</w:t>
      </w:r>
      <w:r w:rsidRPr="00CD7E6E">
        <w:rPr>
          <w:rFonts w:ascii="Times New Roman" w:hAnsi="Times New Roman" w:cs="Times New Roman"/>
          <w:color w:val="auto"/>
        </w:rPr>
        <w:softHyphen/>
        <w:t>ния;</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1.4. представление в налоговый орган по месту учета в установленном порядке налоговых декла</w:t>
      </w:r>
      <w:r w:rsidRPr="00CD7E6E">
        <w:rPr>
          <w:rFonts w:ascii="Times New Roman" w:hAnsi="Times New Roman" w:cs="Times New Roman"/>
          <w:color w:val="auto"/>
        </w:rPr>
        <w:softHyphen/>
        <w:t xml:space="preserve">раций по тем налогам, которые </w:t>
      </w:r>
      <w:r w:rsidR="00BF5A47" w:rsidRPr="00CD7E6E">
        <w:rPr>
          <w:rFonts w:ascii="Times New Roman" w:hAnsi="Times New Roman" w:cs="Times New Roman"/>
          <w:color w:val="auto"/>
        </w:rPr>
        <w:t xml:space="preserve">МБОУ СОШ № 2 г. Азова </w:t>
      </w:r>
      <w:r w:rsidRPr="00CD7E6E">
        <w:rPr>
          <w:rFonts w:ascii="Times New Roman" w:hAnsi="Times New Roman" w:cs="Times New Roman"/>
          <w:color w:val="auto"/>
        </w:rPr>
        <w:t>обязана уплачивать: налог на землю, налог на имущество, страховые взносы.</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1.5. Для подтверждения данных налогового учета применяются:</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 первичные учетные документы (включая бухгалтерскую справку), оформленные в соотв</w:t>
      </w:r>
      <w:r w:rsidR="00CD7E6E" w:rsidRPr="00CD7E6E">
        <w:rPr>
          <w:rFonts w:ascii="Times New Roman" w:hAnsi="Times New Roman" w:cs="Times New Roman"/>
          <w:color w:val="auto"/>
        </w:rPr>
        <w:t>етст</w:t>
      </w:r>
      <w:r w:rsidR="00CD7E6E" w:rsidRPr="00CD7E6E">
        <w:rPr>
          <w:rFonts w:ascii="Times New Roman" w:hAnsi="Times New Roman" w:cs="Times New Roman"/>
          <w:color w:val="auto"/>
        </w:rPr>
        <w:softHyphen/>
        <w:t>вии с законодательством РФ</w:t>
      </w:r>
      <w:r w:rsidR="000831C0" w:rsidRPr="00CD7E6E">
        <w:rPr>
          <w:rFonts w:ascii="Times New Roman" w:hAnsi="Times New Roman" w:cs="Times New Roman"/>
          <w:color w:val="auto"/>
        </w:rPr>
        <w:t xml:space="preserve"> согласно </w:t>
      </w:r>
      <w:r w:rsidR="00CD7E6E" w:rsidRPr="00CD7E6E">
        <w:rPr>
          <w:rFonts w:ascii="Times New Roman" w:hAnsi="Times New Roman" w:cs="Times New Roman"/>
          <w:color w:val="auto"/>
        </w:rPr>
        <w:t>п</w:t>
      </w:r>
      <w:r w:rsidR="000831C0" w:rsidRPr="00CD7E6E">
        <w:rPr>
          <w:rFonts w:ascii="Times New Roman" w:hAnsi="Times New Roman" w:cs="Times New Roman"/>
          <w:color w:val="auto"/>
        </w:rPr>
        <w:t xml:space="preserve">риложения 11. </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 аналитические регистры налогового учета.</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1.6.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1.7. Налогооблагаемая база по налогу на землю формируется согласно статьям 389, 390, 391 главы 31 Налогового кодекса РФ.</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1.8. Налоговая ставка применятся в соответствии с постановлением Главы Администрации Ростовской области» от 28.04.2008г. № 212 «Об утверждении результатов государственной ка</w:t>
      </w:r>
      <w:r w:rsidRPr="00CD7E6E">
        <w:rPr>
          <w:rFonts w:ascii="Times New Roman" w:hAnsi="Times New Roman" w:cs="Times New Roman"/>
          <w:color w:val="auto"/>
        </w:rPr>
        <w:softHyphen/>
        <w:t>дастровой оценки земель населенных пунктов Ростовской области»</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1.9. Ответственность за ведение налогового учета возлагается на главного бухгалтера.</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1.10.Декларации по налогам на заработную плату (страховые взносы, НДФЛ) готовит и пред</w:t>
      </w:r>
      <w:r w:rsidRPr="00CD7E6E">
        <w:rPr>
          <w:rFonts w:ascii="Times New Roman" w:hAnsi="Times New Roman" w:cs="Times New Roman"/>
          <w:color w:val="auto"/>
        </w:rPr>
        <w:softHyphen/>
        <w:t>ставляет в налоговые органы главный бухгалтер.</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1.11. Бухгалтерская и налоговая отчетность представляется по формам и в сроки, установ</w:t>
      </w:r>
      <w:r w:rsidRPr="00CD7E6E">
        <w:rPr>
          <w:rFonts w:ascii="Times New Roman" w:hAnsi="Times New Roman" w:cs="Times New Roman"/>
          <w:color w:val="auto"/>
        </w:rPr>
        <w:softHyphen/>
        <w:t>ленные Минфином РФ и МНС РФ.</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1.12. Учреждением используется электронный способ представления налоговой отчетности в налоговые органы по телекоммуникационным каналам связи.</w:t>
      </w:r>
    </w:p>
    <w:p w:rsidR="00107FD3" w:rsidRPr="00CD7E6E" w:rsidRDefault="00107FD3"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iCs/>
          <w:color w:val="auto"/>
          <w:bdr w:val="none" w:sz="0" w:space="0" w:color="auto" w:frame="1"/>
          <w:lang w:bidi="ar-SA"/>
        </w:rPr>
        <w:t>(Основание: ст. 80 НК РФ)</w:t>
      </w:r>
    </w:p>
    <w:p w:rsidR="00107FD3" w:rsidRPr="00CD7E6E" w:rsidRDefault="00107FD3" w:rsidP="00CD7E6E">
      <w:pPr>
        <w:pStyle w:val="a7"/>
        <w:jc w:val="both"/>
        <w:rPr>
          <w:rFonts w:ascii="Times New Roman" w:hAnsi="Times New Roman" w:cs="Times New Roman"/>
          <w:color w:val="auto"/>
        </w:rPr>
        <w:sectPr w:rsidR="00107FD3" w:rsidRPr="00CD7E6E">
          <w:headerReference w:type="default" r:id="rId9"/>
          <w:pgSz w:w="11900" w:h="16840"/>
          <w:pgMar w:top="502" w:right="760" w:bottom="548" w:left="1238" w:header="74" w:footer="120" w:gutter="0"/>
          <w:cols w:space="720"/>
          <w:noEndnote/>
          <w:docGrid w:linePitch="360"/>
        </w:sectPr>
      </w:pPr>
    </w:p>
    <w:p w:rsidR="00107FD3" w:rsidRPr="00CD7E6E" w:rsidRDefault="007561B5" w:rsidP="00CD7E6E">
      <w:pPr>
        <w:widowControl/>
        <w:shd w:val="clear" w:color="auto" w:fill="FFFFFF"/>
        <w:jc w:val="both"/>
        <w:textAlignment w:val="baseline"/>
        <w:rPr>
          <w:rFonts w:ascii="Georgia" w:eastAsia="Times New Roman" w:hAnsi="Georgia" w:cs="Times New Roman"/>
          <w:b/>
          <w:color w:val="auto"/>
          <w:lang w:bidi="ar-SA"/>
        </w:rPr>
      </w:pPr>
      <w:r>
        <w:rPr>
          <w:rFonts w:ascii="Times New Roman" w:eastAsia="Times New Roman" w:hAnsi="Times New Roman" w:cs="Times New Roman"/>
          <w:b/>
          <w:bCs/>
          <w:color w:val="auto"/>
          <w:spacing w:val="3"/>
          <w:bdr w:val="none" w:sz="0" w:space="0" w:color="auto" w:frame="1"/>
          <w:lang w:bidi="ar-SA"/>
        </w:rPr>
        <w:lastRenderedPageBreak/>
        <w:t xml:space="preserve"> </w:t>
      </w:r>
      <w:r w:rsidR="00107FD3" w:rsidRPr="00CD7E6E">
        <w:rPr>
          <w:rFonts w:ascii="Times New Roman" w:eastAsia="Times New Roman" w:hAnsi="Times New Roman" w:cs="Times New Roman"/>
          <w:b/>
          <w:bCs/>
          <w:color w:val="auto"/>
          <w:spacing w:val="3"/>
          <w:bdr w:val="none" w:sz="0" w:space="0" w:color="auto" w:frame="1"/>
          <w:lang w:bidi="ar-SA"/>
        </w:rPr>
        <w:t>II. Методическая часть</w:t>
      </w:r>
    </w:p>
    <w:p w:rsidR="00107FD3" w:rsidRPr="00CD7E6E" w:rsidRDefault="007561B5" w:rsidP="00CD7E6E">
      <w:pPr>
        <w:widowControl/>
        <w:shd w:val="clear" w:color="auto" w:fill="FFFFFF"/>
        <w:ind w:left="3828" w:hanging="3860"/>
        <w:jc w:val="both"/>
        <w:textAlignment w:val="baseline"/>
        <w:rPr>
          <w:rFonts w:ascii="Georgia" w:eastAsia="Times New Roman" w:hAnsi="Georgia" w:cs="Times New Roman"/>
          <w:color w:val="auto"/>
          <w:lang w:bidi="ar-SA"/>
        </w:rPr>
      </w:pPr>
      <w:r>
        <w:rPr>
          <w:rFonts w:ascii="Times New Roman" w:eastAsia="Times New Roman" w:hAnsi="Times New Roman" w:cs="Times New Roman"/>
          <w:bCs/>
          <w:color w:val="auto"/>
          <w:spacing w:val="3"/>
          <w:bdr w:val="none" w:sz="0" w:space="0" w:color="auto" w:frame="1"/>
          <w:lang w:bidi="ar-SA"/>
        </w:rPr>
        <w:t xml:space="preserve">                                                   </w:t>
      </w:r>
      <w:r w:rsidR="00107FD3" w:rsidRPr="00CD7E6E">
        <w:rPr>
          <w:rFonts w:ascii="Times New Roman" w:eastAsia="Times New Roman" w:hAnsi="Times New Roman" w:cs="Times New Roman"/>
          <w:bCs/>
          <w:color w:val="auto"/>
          <w:spacing w:val="3"/>
          <w:bdr w:val="none" w:sz="0" w:space="0" w:color="auto" w:frame="1"/>
          <w:lang w:bidi="ar-SA"/>
        </w:rPr>
        <w:t>1. Налог на прибыль организаций</w:t>
      </w:r>
    </w:p>
    <w:p w:rsidR="00107FD3" w:rsidRPr="00CD7E6E" w:rsidRDefault="00107FD3"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sz w:val="22"/>
          <w:szCs w:val="22"/>
          <w:bdr w:val="none" w:sz="0" w:space="0" w:color="auto" w:frame="1"/>
          <w:lang w:bidi="ar-SA"/>
        </w:rPr>
        <w:t>1.1.</w:t>
      </w:r>
      <w:r w:rsidRPr="00CD7E6E">
        <w:rPr>
          <w:rFonts w:ascii="Times New Roman" w:eastAsia="Times New Roman" w:hAnsi="Times New Roman" w:cs="Times New Roman"/>
          <w:color w:val="auto"/>
          <w:spacing w:val="1"/>
          <w:sz w:val="14"/>
          <w:szCs w:val="14"/>
          <w:bdr w:val="none" w:sz="0" w:space="0" w:color="auto" w:frame="1"/>
          <w:lang w:bidi="ar-SA"/>
        </w:rPr>
        <w:t>            </w:t>
      </w:r>
      <w:r w:rsidRPr="00CD7E6E">
        <w:rPr>
          <w:rFonts w:ascii="Times New Roman" w:eastAsia="Times New Roman" w:hAnsi="Times New Roman" w:cs="Times New Roman"/>
          <w:color w:val="auto"/>
          <w:spacing w:val="1"/>
          <w:bdr w:val="none" w:sz="0" w:space="0" w:color="auto" w:frame="1"/>
          <w:lang w:bidi="ar-SA"/>
        </w:rPr>
        <w:t>Учреждение использует право на применение налоговой ставки 0% по налогу на прибыль.</w:t>
      </w:r>
      <w:r w:rsidRPr="00CD7E6E">
        <w:rPr>
          <w:rFonts w:ascii="Times New Roman" w:eastAsia="Times New Roman" w:hAnsi="Times New Roman" w:cs="Times New Roman"/>
          <w:i/>
          <w:iCs/>
          <w:color w:val="auto"/>
          <w:bdr w:val="none" w:sz="0" w:space="0" w:color="auto" w:frame="1"/>
          <w:lang w:bidi="ar-SA"/>
        </w:rPr>
        <w:t xml:space="preserve"> (</w:t>
      </w:r>
      <w:r w:rsidRPr="00CD7E6E">
        <w:rPr>
          <w:rFonts w:ascii="Times New Roman" w:eastAsia="Times New Roman" w:hAnsi="Times New Roman" w:cs="Times New Roman"/>
          <w:iCs/>
          <w:color w:val="auto"/>
          <w:bdr w:val="none" w:sz="0" w:space="0" w:color="auto" w:frame="1"/>
          <w:lang w:bidi="ar-SA"/>
        </w:rPr>
        <w:t>Основание: со </w:t>
      </w:r>
      <w:hyperlink r:id="rId10" w:history="1">
        <w:r w:rsidRPr="00CD7E6E">
          <w:rPr>
            <w:rFonts w:ascii="Times New Roman" w:eastAsia="Times New Roman" w:hAnsi="Times New Roman" w:cs="Times New Roman"/>
            <w:iCs/>
            <w:color w:val="auto"/>
            <w:bdr w:val="none" w:sz="0" w:space="0" w:color="auto" w:frame="1"/>
            <w:lang w:bidi="ar-SA"/>
          </w:rPr>
          <w:t>ст. 284.1</w:t>
        </w:r>
      </w:hyperlink>
      <w:r w:rsidRPr="00CD7E6E">
        <w:rPr>
          <w:rFonts w:ascii="Times New Roman" w:eastAsia="Times New Roman" w:hAnsi="Times New Roman" w:cs="Times New Roman"/>
          <w:i/>
          <w:iCs/>
          <w:color w:val="auto"/>
          <w:bdr w:val="none" w:sz="0" w:space="0" w:color="auto" w:frame="1"/>
          <w:lang w:bidi="ar-SA"/>
        </w:rPr>
        <w:t> </w:t>
      </w:r>
      <w:r w:rsidRPr="00CD7E6E">
        <w:rPr>
          <w:rFonts w:ascii="Times New Roman" w:eastAsia="Times New Roman" w:hAnsi="Times New Roman" w:cs="Times New Roman"/>
          <w:iCs/>
          <w:color w:val="auto"/>
          <w:bdr w:val="none" w:sz="0" w:space="0" w:color="auto" w:frame="1"/>
          <w:lang w:bidi="ar-SA"/>
        </w:rPr>
        <w:t>НК РФ</w:t>
      </w:r>
      <w:r w:rsidRPr="00CD7E6E">
        <w:rPr>
          <w:rFonts w:ascii="Times New Roman" w:eastAsia="Times New Roman" w:hAnsi="Times New Roman" w:cs="Times New Roman"/>
          <w:i/>
          <w:iCs/>
          <w:color w:val="auto"/>
          <w:spacing w:val="1"/>
          <w:bdr w:val="none" w:sz="0" w:space="0" w:color="auto" w:frame="1"/>
          <w:lang w:bidi="ar-SA"/>
        </w:rPr>
        <w:t>)</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1.2. Финансирование, получаемое учреждением в виде субсидий в целях налогообложения прибыли, не учитывается, на что указывает п.п. 14 п 1 ст. 251 НК РФ.</w:t>
      </w:r>
    </w:p>
    <w:p w:rsidR="00CD7E6E" w:rsidRPr="00CD7E6E" w:rsidRDefault="00CD7E6E" w:rsidP="00CD7E6E">
      <w:pPr>
        <w:widowControl/>
        <w:shd w:val="clear" w:color="auto" w:fill="FFFFFF"/>
        <w:jc w:val="both"/>
        <w:textAlignment w:val="baseline"/>
        <w:rPr>
          <w:rFonts w:ascii="Georgia" w:eastAsia="Times New Roman" w:hAnsi="Georgia" w:cs="Times New Roman"/>
          <w:color w:val="auto"/>
          <w:lang w:bidi="ar-SA"/>
        </w:rPr>
      </w:pPr>
    </w:p>
    <w:p w:rsidR="00107FD3" w:rsidRPr="00CD7E6E" w:rsidRDefault="00CD7E6E"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Georgia" w:eastAsia="Times New Roman" w:hAnsi="Georgia" w:cs="Times New Roman"/>
          <w:color w:val="auto"/>
          <w:lang w:bidi="ar-SA"/>
        </w:rPr>
        <w:t xml:space="preserve">                        </w:t>
      </w:r>
      <w:r w:rsidR="007561B5">
        <w:rPr>
          <w:rFonts w:ascii="Georgia" w:eastAsia="Times New Roman" w:hAnsi="Georgia" w:cs="Times New Roman"/>
          <w:color w:val="auto"/>
          <w:lang w:bidi="ar-SA"/>
        </w:rPr>
        <w:t xml:space="preserve">                      </w:t>
      </w:r>
      <w:r w:rsidRPr="00CD7E6E">
        <w:rPr>
          <w:rFonts w:ascii="Times New Roman" w:eastAsia="Times New Roman" w:hAnsi="Times New Roman" w:cs="Times New Roman"/>
          <w:bCs/>
          <w:color w:val="auto"/>
          <w:spacing w:val="2"/>
          <w:bdr w:val="none" w:sz="0" w:space="0" w:color="auto" w:frame="1"/>
          <w:lang w:bidi="ar-SA"/>
        </w:rPr>
        <w:t xml:space="preserve">  </w:t>
      </w:r>
      <w:r w:rsidR="00107FD3" w:rsidRPr="00CD7E6E">
        <w:rPr>
          <w:rFonts w:ascii="Times New Roman" w:eastAsia="Times New Roman" w:hAnsi="Times New Roman" w:cs="Times New Roman"/>
          <w:bCs/>
          <w:color w:val="auto"/>
          <w:spacing w:val="2"/>
          <w:bdr w:val="none" w:sz="0" w:space="0" w:color="auto" w:frame="1"/>
          <w:lang w:bidi="ar-SA"/>
        </w:rPr>
        <w:t>2. Налог на добавленную стоимость (НДС)</w:t>
      </w:r>
    </w:p>
    <w:p w:rsidR="00107FD3" w:rsidRPr="00CD7E6E" w:rsidRDefault="00CD7E6E"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2.</w:t>
      </w:r>
      <w:r w:rsidR="00107FD3" w:rsidRPr="00CD7E6E">
        <w:rPr>
          <w:rFonts w:ascii="Times New Roman" w:eastAsia="Times New Roman" w:hAnsi="Times New Roman" w:cs="Times New Roman"/>
          <w:color w:val="auto"/>
          <w:spacing w:val="1"/>
          <w:bdr w:val="none" w:sz="0" w:space="0" w:color="auto" w:frame="1"/>
          <w:lang w:bidi="ar-SA"/>
        </w:rPr>
        <w:t>1. Учреждение использует право на освобождение от обложения НДС в соответствии с п. 2 пп3 ст. 149 НК РФ.</w:t>
      </w:r>
    </w:p>
    <w:p w:rsidR="00107FD3" w:rsidRPr="00CD7E6E" w:rsidRDefault="00107FD3" w:rsidP="00CD7E6E">
      <w:pPr>
        <w:widowControl/>
        <w:shd w:val="clear" w:color="auto" w:fill="FFFFFF"/>
        <w:ind w:firstLine="5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bdr w:val="none" w:sz="0" w:space="0" w:color="auto" w:frame="1"/>
          <w:lang w:bidi="ar-SA"/>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107FD3" w:rsidRPr="00CD7E6E" w:rsidRDefault="00107FD3" w:rsidP="00CD7E6E">
      <w:pPr>
        <w:widowControl/>
        <w:shd w:val="clear" w:color="auto" w:fill="FFFFFF"/>
        <w:ind w:firstLine="5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bdr w:val="none" w:sz="0" w:space="0" w:color="auto" w:frame="1"/>
          <w:lang w:bidi="ar-SA"/>
        </w:rPr>
        <w:t>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w:t>
      </w:r>
      <w:r w:rsidR="00CD7E6E" w:rsidRPr="00CD7E6E">
        <w:rPr>
          <w:rFonts w:ascii="Times New Roman" w:eastAsia="Times New Roman" w:hAnsi="Times New Roman" w:cs="Times New Roman"/>
          <w:color w:val="auto"/>
          <w:bdr w:val="none" w:sz="0" w:space="0" w:color="auto" w:frame="1"/>
          <w:lang w:bidi="ar-SA"/>
        </w:rPr>
        <w:t>х.</w:t>
      </w:r>
    </w:p>
    <w:p w:rsidR="00CD7E6E" w:rsidRPr="00CD7E6E" w:rsidRDefault="00107FD3" w:rsidP="00CD7E6E">
      <w:pPr>
        <w:widowControl/>
        <w:shd w:val="clear" w:color="auto" w:fill="FFFFFF"/>
        <w:ind w:left="23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bCs/>
          <w:color w:val="auto"/>
          <w:spacing w:val="2"/>
          <w:bdr w:val="none" w:sz="0" w:space="0" w:color="auto" w:frame="1"/>
          <w:lang w:bidi="ar-SA"/>
        </w:rPr>
        <w:t> </w:t>
      </w:r>
    </w:p>
    <w:p w:rsidR="00107FD3" w:rsidRPr="00CD7E6E" w:rsidRDefault="007561B5" w:rsidP="007561B5">
      <w:pPr>
        <w:widowControl/>
        <w:shd w:val="clear" w:color="auto" w:fill="FFFFFF"/>
        <w:ind w:left="2340"/>
        <w:textAlignment w:val="baseline"/>
        <w:rPr>
          <w:rFonts w:ascii="Georgia" w:eastAsia="Times New Roman" w:hAnsi="Georgia" w:cs="Times New Roman"/>
          <w:color w:val="auto"/>
          <w:lang w:bidi="ar-SA"/>
        </w:rPr>
      </w:pPr>
      <w:r>
        <w:rPr>
          <w:rFonts w:ascii="Times New Roman" w:eastAsia="Times New Roman" w:hAnsi="Times New Roman" w:cs="Times New Roman"/>
          <w:bCs/>
          <w:color w:val="auto"/>
          <w:spacing w:val="2"/>
          <w:bdr w:val="none" w:sz="0" w:space="0" w:color="auto" w:frame="1"/>
          <w:lang w:bidi="ar-SA"/>
        </w:rPr>
        <w:t xml:space="preserve">       </w:t>
      </w:r>
      <w:r w:rsidR="00107FD3" w:rsidRPr="00CD7E6E">
        <w:rPr>
          <w:rFonts w:ascii="Times New Roman" w:eastAsia="Times New Roman" w:hAnsi="Times New Roman" w:cs="Times New Roman"/>
          <w:bCs/>
          <w:color w:val="auto"/>
          <w:spacing w:val="2"/>
          <w:bdr w:val="none" w:sz="0" w:space="0" w:color="auto" w:frame="1"/>
          <w:lang w:bidi="ar-SA"/>
        </w:rPr>
        <w:t>3. Налог на доходы физических лиц (НДФЛ)</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sz w:val="22"/>
          <w:szCs w:val="22"/>
          <w:bdr w:val="none" w:sz="0" w:space="0" w:color="auto" w:frame="1"/>
          <w:lang w:bidi="ar-SA"/>
        </w:rPr>
        <w:t>3.1.</w:t>
      </w:r>
      <w:r w:rsidRPr="00CD7E6E">
        <w:rPr>
          <w:rFonts w:ascii="Times New Roman" w:eastAsia="Times New Roman" w:hAnsi="Times New Roman" w:cs="Times New Roman"/>
          <w:color w:val="auto"/>
          <w:spacing w:val="1"/>
          <w:sz w:val="14"/>
          <w:szCs w:val="14"/>
          <w:bdr w:val="none" w:sz="0" w:space="0" w:color="auto" w:frame="1"/>
          <w:lang w:bidi="ar-SA"/>
        </w:rPr>
        <w:t>  </w:t>
      </w:r>
      <w:r w:rsidRPr="00CD7E6E">
        <w:rPr>
          <w:rFonts w:ascii="Times New Roman" w:eastAsia="Times New Roman" w:hAnsi="Times New Roman" w:cs="Times New Roman"/>
          <w:color w:val="auto"/>
          <w:spacing w:val="1"/>
          <w:bdr w:val="none" w:sz="0" w:space="0" w:color="auto" w:frame="1"/>
          <w:lang w:bidi="ar-SA"/>
        </w:rPr>
        <w:t>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Приложении к настоящей Учетной политике.</w:t>
      </w:r>
    </w:p>
    <w:p w:rsidR="00107FD3" w:rsidRPr="00CD7E6E" w:rsidRDefault="00107FD3" w:rsidP="00CD7E6E">
      <w:pPr>
        <w:widowControl/>
        <w:shd w:val="clear" w:color="auto" w:fill="FFFFFF"/>
        <w:ind w:left="40" w:hanging="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iCs/>
          <w:color w:val="auto"/>
          <w:spacing w:val="-1"/>
          <w:bdr w:val="none" w:sz="0" w:space="0" w:color="auto" w:frame="1"/>
          <w:lang w:bidi="ar-SA"/>
        </w:rPr>
        <w:t>(Основание: ст. 230 НК РФ)</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sz w:val="22"/>
          <w:szCs w:val="22"/>
          <w:bdr w:val="none" w:sz="0" w:space="0" w:color="auto" w:frame="1"/>
          <w:lang w:bidi="ar-SA"/>
        </w:rPr>
        <w:t>3.2.</w:t>
      </w:r>
      <w:r w:rsidRPr="00CD7E6E">
        <w:rPr>
          <w:rFonts w:ascii="Times New Roman" w:eastAsia="Times New Roman" w:hAnsi="Times New Roman" w:cs="Times New Roman"/>
          <w:color w:val="auto"/>
          <w:spacing w:val="1"/>
          <w:sz w:val="14"/>
          <w:szCs w:val="14"/>
          <w:bdr w:val="none" w:sz="0" w:space="0" w:color="auto" w:frame="1"/>
          <w:lang w:bidi="ar-SA"/>
        </w:rPr>
        <w:t> </w:t>
      </w:r>
      <w:r w:rsidRPr="00CD7E6E">
        <w:rPr>
          <w:rFonts w:ascii="Times New Roman" w:eastAsia="Times New Roman" w:hAnsi="Times New Roman" w:cs="Times New Roman"/>
          <w:color w:val="auto"/>
          <w:spacing w:val="1"/>
          <w:bdr w:val="none" w:sz="0" w:space="0" w:color="auto" w:frame="1"/>
          <w:lang w:bidi="ar-SA"/>
        </w:rPr>
        <w:t>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Приложении к настоящей Учетной политике.</w:t>
      </w:r>
    </w:p>
    <w:p w:rsidR="00107FD3" w:rsidRPr="00CD7E6E" w:rsidRDefault="00107FD3" w:rsidP="00CD7E6E">
      <w:pPr>
        <w:widowControl/>
        <w:shd w:val="clear" w:color="auto" w:fill="FFFFFF"/>
        <w:ind w:left="40" w:hanging="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iCs/>
          <w:color w:val="auto"/>
          <w:spacing w:val="-1"/>
          <w:bdr w:val="none" w:sz="0" w:space="0" w:color="auto" w:frame="1"/>
          <w:lang w:bidi="ar-SA"/>
        </w:rPr>
        <w:t>(Основание: п. 3 ст. 218 НК РФ)</w:t>
      </w:r>
    </w:p>
    <w:p w:rsidR="00107FD3" w:rsidRPr="00CD7E6E" w:rsidRDefault="00107FD3"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bdr w:val="none" w:sz="0" w:space="0" w:color="auto" w:frame="1"/>
          <w:lang w:bidi="ar-SA"/>
        </w:rPr>
        <w:t> </w:t>
      </w:r>
    </w:p>
    <w:p w:rsidR="00107FD3" w:rsidRPr="00CD7E6E" w:rsidRDefault="00107FD3" w:rsidP="00CD7E6E">
      <w:pPr>
        <w:widowControl/>
        <w:shd w:val="clear" w:color="auto" w:fill="FFFFFF"/>
        <w:ind w:left="35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bCs/>
          <w:color w:val="auto"/>
          <w:spacing w:val="3"/>
          <w:bdr w:val="none" w:sz="0" w:space="0" w:color="auto" w:frame="1"/>
          <w:lang w:bidi="ar-SA"/>
        </w:rPr>
        <w:t>4. Страховые взносы</w:t>
      </w:r>
    </w:p>
    <w:p w:rsidR="00107FD3" w:rsidRPr="00CD7E6E" w:rsidRDefault="00107FD3" w:rsidP="00CD7E6E">
      <w:pPr>
        <w:widowControl/>
        <w:shd w:val="clear" w:color="auto" w:fill="FFFFFF"/>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bdr w:val="none" w:sz="0" w:space="0" w:color="auto" w:frame="1"/>
          <w:lang w:bidi="ar-SA"/>
        </w:rPr>
        <w:t> </w:t>
      </w:r>
      <w:r w:rsidRPr="00CD7E6E">
        <w:rPr>
          <w:rFonts w:ascii="Times New Roman" w:eastAsia="Times New Roman" w:hAnsi="Times New Roman" w:cs="Times New Roman"/>
          <w:color w:val="auto"/>
          <w:spacing w:val="1"/>
          <w:bdr w:val="none" w:sz="0" w:space="0" w:color="auto" w:frame="1"/>
          <w:lang w:bidi="ar-SA"/>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приведенным в Приложении к настоящей Учетной политике.</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 </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 </w:t>
      </w:r>
      <w:r w:rsidR="00CD7E6E" w:rsidRPr="00CD7E6E">
        <w:rPr>
          <w:rFonts w:ascii="Georgia" w:eastAsia="Times New Roman" w:hAnsi="Georgia" w:cs="Times New Roman"/>
          <w:color w:val="auto"/>
          <w:lang w:bidi="ar-SA"/>
        </w:rPr>
        <w:t xml:space="preserve">                                             </w:t>
      </w:r>
      <w:r w:rsidRPr="00CD7E6E">
        <w:rPr>
          <w:rFonts w:ascii="Times New Roman" w:eastAsia="Times New Roman" w:hAnsi="Times New Roman" w:cs="Times New Roman"/>
          <w:bCs/>
          <w:color w:val="auto"/>
          <w:spacing w:val="1"/>
          <w:bdr w:val="none" w:sz="0" w:space="0" w:color="auto" w:frame="1"/>
          <w:lang w:bidi="ar-SA"/>
        </w:rPr>
        <w:t>5. Налог на имущество организаций</w:t>
      </w:r>
    </w:p>
    <w:p w:rsidR="00107FD3" w:rsidRPr="00CD7E6E" w:rsidRDefault="00107FD3" w:rsidP="00CD7E6E">
      <w:pPr>
        <w:pStyle w:val="a7"/>
        <w:jc w:val="both"/>
        <w:rPr>
          <w:rFonts w:ascii="Times New Roman" w:hAnsi="Times New Roman" w:cs="Times New Roman"/>
          <w:color w:val="auto"/>
        </w:rPr>
      </w:pPr>
      <w:r w:rsidRPr="00CD7E6E">
        <w:rPr>
          <w:rFonts w:ascii="Times New Roman" w:hAnsi="Times New Roman" w:cs="Times New Roman"/>
          <w:color w:val="auto"/>
        </w:rPr>
        <w:t>5.1. Налогооблагаемая база по налогу на имущество формируется согласно статьям 375, 376, 377 главы 30 Налогового кодекса РФ</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Объектом налогообложения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средств в порядке, установленном для ведения бухгалтерского учета. При определении налоговой базы имущество, признаваемое объектом налогообложения, учитывается по его сформированной остаточной стоимости (п. 1 ст. 374 НК РФ).</w:t>
      </w:r>
    </w:p>
    <w:p w:rsidR="00107FD3" w:rsidRPr="00CD7E6E" w:rsidRDefault="00E100ED" w:rsidP="00CD7E6E">
      <w:pPr>
        <w:widowControl/>
        <w:shd w:val="clear" w:color="auto" w:fill="FFFFFF"/>
        <w:ind w:right="40"/>
        <w:jc w:val="both"/>
        <w:textAlignment w:val="baseline"/>
        <w:rPr>
          <w:rFonts w:ascii="Georgia" w:eastAsia="Times New Roman" w:hAnsi="Georgia" w:cs="Times New Roman"/>
          <w:color w:val="auto"/>
          <w:lang w:bidi="ar-SA"/>
        </w:rPr>
      </w:pPr>
      <w:r>
        <w:rPr>
          <w:rFonts w:ascii="Times New Roman" w:eastAsia="Times New Roman" w:hAnsi="Times New Roman" w:cs="Times New Roman"/>
          <w:color w:val="auto"/>
          <w:spacing w:val="1"/>
          <w:sz w:val="22"/>
          <w:szCs w:val="22"/>
          <w:bdr w:val="none" w:sz="0" w:space="0" w:color="auto" w:frame="1"/>
          <w:lang w:bidi="ar-SA"/>
        </w:rPr>
        <w:t>5.2.</w:t>
      </w:r>
      <w:r w:rsidR="00107FD3" w:rsidRPr="00CD7E6E">
        <w:rPr>
          <w:rFonts w:ascii="Times New Roman" w:eastAsia="Times New Roman" w:hAnsi="Times New Roman" w:cs="Times New Roman"/>
          <w:color w:val="auto"/>
          <w:spacing w:val="1"/>
          <w:sz w:val="14"/>
          <w:szCs w:val="14"/>
          <w:bdr w:val="none" w:sz="0" w:space="0" w:color="auto" w:frame="1"/>
          <w:lang w:bidi="ar-SA"/>
        </w:rPr>
        <w:t>   </w:t>
      </w:r>
      <w:r w:rsidR="00107FD3" w:rsidRPr="00CD7E6E">
        <w:rPr>
          <w:rFonts w:ascii="Times New Roman" w:eastAsia="Times New Roman" w:hAnsi="Times New Roman" w:cs="Times New Roman"/>
          <w:color w:val="auto"/>
          <w:spacing w:val="1"/>
          <w:bdr w:val="none" w:sz="0" w:space="0" w:color="auto" w:frame="1"/>
          <w:lang w:bidi="ar-SA"/>
        </w:rPr>
        <w:t>Налоговая база в отношении имущества Центра определяется как среднегодовая стоимость имущества, признаваемого объектом налогообложения (п. 1 ст. 375 НК РФ).</w:t>
      </w:r>
    </w:p>
    <w:p w:rsidR="00107FD3" w:rsidRPr="00CD7E6E" w:rsidRDefault="00107FD3" w:rsidP="00E100ED">
      <w:pPr>
        <w:widowControl/>
        <w:shd w:val="clear" w:color="auto" w:fill="FFFFFF"/>
        <w:ind w:left="40" w:right="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Налоговая база определяется отдельно в отношении имущества, подлежащего налогообложению по месту нахождения учреждения (п. 1 ст. 376 НК РФ).</w:t>
      </w:r>
    </w:p>
    <w:p w:rsidR="00107FD3" w:rsidRPr="00CD7E6E" w:rsidRDefault="00E100ED" w:rsidP="00CD7E6E">
      <w:pPr>
        <w:widowControl/>
        <w:shd w:val="clear" w:color="auto" w:fill="FFFFFF"/>
        <w:jc w:val="both"/>
        <w:textAlignment w:val="baseline"/>
        <w:rPr>
          <w:rFonts w:ascii="Georgia" w:eastAsia="Times New Roman" w:hAnsi="Georgia" w:cs="Times New Roman"/>
          <w:color w:val="auto"/>
          <w:lang w:bidi="ar-SA"/>
        </w:rPr>
      </w:pPr>
      <w:r>
        <w:rPr>
          <w:rFonts w:ascii="Times New Roman" w:eastAsia="Times New Roman" w:hAnsi="Times New Roman" w:cs="Times New Roman"/>
          <w:color w:val="auto"/>
          <w:spacing w:val="1"/>
          <w:sz w:val="22"/>
          <w:szCs w:val="22"/>
          <w:bdr w:val="none" w:sz="0" w:space="0" w:color="auto" w:frame="1"/>
          <w:lang w:bidi="ar-SA"/>
        </w:rPr>
        <w:t>5.</w:t>
      </w:r>
      <w:r w:rsidR="00107FD3" w:rsidRPr="00CD7E6E">
        <w:rPr>
          <w:rFonts w:ascii="Times New Roman" w:eastAsia="Times New Roman" w:hAnsi="Times New Roman" w:cs="Times New Roman"/>
          <w:color w:val="auto"/>
          <w:spacing w:val="1"/>
          <w:sz w:val="22"/>
          <w:szCs w:val="22"/>
          <w:bdr w:val="none" w:sz="0" w:space="0" w:color="auto" w:frame="1"/>
          <w:lang w:bidi="ar-SA"/>
        </w:rPr>
        <w:t>3.</w:t>
      </w:r>
      <w:r w:rsidR="00107FD3" w:rsidRPr="00CD7E6E">
        <w:rPr>
          <w:rFonts w:ascii="Times New Roman" w:eastAsia="Times New Roman" w:hAnsi="Times New Roman" w:cs="Times New Roman"/>
          <w:color w:val="auto"/>
          <w:spacing w:val="1"/>
          <w:sz w:val="14"/>
          <w:szCs w:val="14"/>
          <w:bdr w:val="none" w:sz="0" w:space="0" w:color="auto" w:frame="1"/>
          <w:lang w:bidi="ar-SA"/>
        </w:rPr>
        <w:t> </w:t>
      </w:r>
      <w:r w:rsidR="00107FD3" w:rsidRPr="00CD7E6E">
        <w:rPr>
          <w:rFonts w:ascii="Times New Roman" w:eastAsia="Times New Roman" w:hAnsi="Times New Roman" w:cs="Times New Roman"/>
          <w:color w:val="auto"/>
          <w:spacing w:val="1"/>
          <w:bdr w:val="none" w:sz="0" w:space="0" w:color="auto" w:frame="1"/>
          <w:lang w:bidi="ar-SA"/>
        </w:rPr>
        <w:t>Уплата налога производится учреждением самостоятельно.</w:t>
      </w:r>
    </w:p>
    <w:p w:rsidR="00107FD3" w:rsidRPr="00CD7E6E" w:rsidRDefault="00107FD3" w:rsidP="00CD7E6E">
      <w:pPr>
        <w:widowControl/>
        <w:shd w:val="clear" w:color="auto" w:fill="FFFFFF"/>
        <w:ind w:right="40"/>
        <w:jc w:val="both"/>
        <w:textAlignment w:val="baseline"/>
        <w:rPr>
          <w:rFonts w:ascii="Times New Roman" w:eastAsia="Times New Roman" w:hAnsi="Times New Roman" w:cs="Times New Roman"/>
          <w:color w:val="auto"/>
          <w:spacing w:val="1"/>
          <w:bdr w:val="none" w:sz="0" w:space="0" w:color="auto" w:frame="1"/>
          <w:lang w:bidi="ar-SA"/>
        </w:rPr>
      </w:pPr>
      <w:r w:rsidRPr="00CD7E6E">
        <w:rPr>
          <w:rFonts w:ascii="Times New Roman" w:eastAsia="Times New Roman" w:hAnsi="Times New Roman" w:cs="Times New Roman"/>
          <w:color w:val="auto"/>
          <w:spacing w:val="1"/>
          <w:sz w:val="22"/>
          <w:szCs w:val="22"/>
          <w:bdr w:val="none" w:sz="0" w:space="0" w:color="auto" w:frame="1"/>
          <w:lang w:bidi="ar-SA"/>
        </w:rPr>
        <w:t>5.</w:t>
      </w:r>
      <w:r w:rsidRPr="00CD7E6E">
        <w:rPr>
          <w:rFonts w:ascii="Times New Roman" w:eastAsia="Times New Roman" w:hAnsi="Times New Roman" w:cs="Times New Roman"/>
          <w:color w:val="auto"/>
          <w:spacing w:val="1"/>
          <w:sz w:val="14"/>
          <w:szCs w:val="14"/>
          <w:bdr w:val="none" w:sz="0" w:space="0" w:color="auto" w:frame="1"/>
          <w:lang w:bidi="ar-SA"/>
        </w:rPr>
        <w:t> </w:t>
      </w:r>
      <w:r w:rsidR="00E100ED" w:rsidRPr="00E100ED">
        <w:rPr>
          <w:rFonts w:ascii="Times New Roman" w:eastAsia="Times New Roman" w:hAnsi="Times New Roman" w:cs="Times New Roman"/>
          <w:color w:val="auto"/>
          <w:spacing w:val="1"/>
          <w:sz w:val="22"/>
          <w:szCs w:val="22"/>
          <w:bdr w:val="none" w:sz="0" w:space="0" w:color="auto" w:frame="1"/>
          <w:lang w:bidi="ar-SA"/>
        </w:rPr>
        <w:t>4</w:t>
      </w:r>
      <w:r w:rsidR="00E100ED">
        <w:rPr>
          <w:rFonts w:ascii="Times New Roman" w:eastAsia="Times New Roman" w:hAnsi="Times New Roman" w:cs="Times New Roman"/>
          <w:color w:val="auto"/>
          <w:spacing w:val="1"/>
          <w:sz w:val="22"/>
          <w:szCs w:val="22"/>
          <w:bdr w:val="none" w:sz="0" w:space="0" w:color="auto" w:frame="1"/>
          <w:lang w:bidi="ar-SA"/>
        </w:rPr>
        <w:t>.</w:t>
      </w:r>
      <w:r w:rsidRPr="00CD7E6E">
        <w:rPr>
          <w:rFonts w:ascii="Times New Roman" w:eastAsia="Times New Roman" w:hAnsi="Times New Roman" w:cs="Times New Roman"/>
          <w:color w:val="auto"/>
          <w:spacing w:val="1"/>
          <w:sz w:val="14"/>
          <w:szCs w:val="14"/>
          <w:bdr w:val="none" w:sz="0" w:space="0" w:color="auto" w:frame="1"/>
          <w:lang w:bidi="ar-SA"/>
        </w:rPr>
        <w:t> </w:t>
      </w:r>
      <w:r w:rsidRPr="00CD7E6E">
        <w:rPr>
          <w:rFonts w:ascii="Times New Roman" w:eastAsia="Times New Roman" w:hAnsi="Times New Roman" w:cs="Times New Roman"/>
          <w:color w:val="auto"/>
          <w:spacing w:val="1"/>
          <w:bdr w:val="none" w:sz="0" w:space="0" w:color="auto" w:frame="1"/>
          <w:lang w:bidi="ar-SA"/>
        </w:rPr>
        <w:t>Налоговая декларация по итогам налогового периода представляется учреждением не позднее 30 марта года, следующего за истекшим налоговым периодом (п. 3 ст. 386 НК РФ).</w:t>
      </w:r>
    </w:p>
    <w:p w:rsidR="00107FD3" w:rsidRPr="00CD7E6E" w:rsidRDefault="00107FD3" w:rsidP="00CD7E6E">
      <w:pPr>
        <w:widowControl/>
        <w:shd w:val="clear" w:color="auto" w:fill="FFFFFF"/>
        <w:ind w:right="40"/>
        <w:jc w:val="both"/>
        <w:textAlignment w:val="baseline"/>
        <w:rPr>
          <w:rFonts w:ascii="Georgia" w:eastAsia="Times New Roman" w:hAnsi="Georgia" w:cs="Times New Roman"/>
          <w:color w:val="auto"/>
          <w:lang w:bidi="ar-SA"/>
        </w:rPr>
      </w:pPr>
    </w:p>
    <w:p w:rsidR="00107FD3" w:rsidRPr="00CD7E6E" w:rsidRDefault="00107FD3" w:rsidP="00CD7E6E">
      <w:pPr>
        <w:widowControl/>
        <w:shd w:val="clear" w:color="auto" w:fill="FFFFFF"/>
        <w:ind w:left="3540"/>
        <w:jc w:val="both"/>
        <w:textAlignment w:val="baseline"/>
        <w:rPr>
          <w:rFonts w:ascii="Times New Roman" w:eastAsia="Times New Roman" w:hAnsi="Times New Roman" w:cs="Times New Roman"/>
          <w:bCs/>
          <w:color w:val="auto"/>
          <w:spacing w:val="3"/>
          <w:bdr w:val="none" w:sz="0" w:space="0" w:color="auto" w:frame="1"/>
          <w:lang w:bidi="ar-SA"/>
        </w:rPr>
      </w:pPr>
    </w:p>
    <w:p w:rsidR="00107FD3" w:rsidRPr="00CD7E6E" w:rsidRDefault="00107FD3" w:rsidP="00CD7E6E">
      <w:pPr>
        <w:widowControl/>
        <w:shd w:val="clear" w:color="auto" w:fill="FFFFFF"/>
        <w:ind w:left="3540"/>
        <w:jc w:val="both"/>
        <w:textAlignment w:val="baseline"/>
        <w:rPr>
          <w:rFonts w:ascii="Times New Roman" w:eastAsia="Times New Roman" w:hAnsi="Times New Roman" w:cs="Times New Roman"/>
          <w:bCs/>
          <w:color w:val="auto"/>
          <w:spacing w:val="3"/>
          <w:bdr w:val="none" w:sz="0" w:space="0" w:color="auto" w:frame="1"/>
          <w:lang w:bidi="ar-SA"/>
        </w:rPr>
      </w:pPr>
    </w:p>
    <w:p w:rsidR="00107FD3" w:rsidRPr="00CD7E6E" w:rsidRDefault="00107FD3" w:rsidP="00CD7E6E">
      <w:pPr>
        <w:widowControl/>
        <w:shd w:val="clear" w:color="auto" w:fill="FFFFFF"/>
        <w:ind w:left="3540"/>
        <w:jc w:val="both"/>
        <w:textAlignment w:val="baseline"/>
        <w:rPr>
          <w:rFonts w:ascii="Times New Roman" w:eastAsia="Times New Roman" w:hAnsi="Times New Roman" w:cs="Times New Roman"/>
          <w:bCs/>
          <w:color w:val="auto"/>
          <w:spacing w:val="3"/>
          <w:bdr w:val="none" w:sz="0" w:space="0" w:color="auto" w:frame="1"/>
          <w:lang w:bidi="ar-SA"/>
        </w:rPr>
      </w:pPr>
    </w:p>
    <w:p w:rsidR="00107FD3" w:rsidRPr="00CD7E6E" w:rsidRDefault="00107FD3" w:rsidP="00CD7E6E">
      <w:pPr>
        <w:widowControl/>
        <w:shd w:val="clear" w:color="auto" w:fill="FFFFFF"/>
        <w:ind w:left="3540"/>
        <w:jc w:val="both"/>
        <w:textAlignment w:val="baseline"/>
        <w:rPr>
          <w:rFonts w:ascii="Times New Roman" w:eastAsia="Times New Roman" w:hAnsi="Times New Roman" w:cs="Times New Roman"/>
          <w:bCs/>
          <w:color w:val="auto"/>
          <w:spacing w:val="3"/>
          <w:bdr w:val="none" w:sz="0" w:space="0" w:color="auto" w:frame="1"/>
          <w:lang w:bidi="ar-SA"/>
        </w:rPr>
      </w:pPr>
    </w:p>
    <w:p w:rsidR="00107FD3" w:rsidRPr="00CD7E6E" w:rsidRDefault="00107FD3" w:rsidP="00CD7E6E">
      <w:pPr>
        <w:widowControl/>
        <w:shd w:val="clear" w:color="auto" w:fill="FFFFFF"/>
        <w:ind w:left="3540"/>
        <w:jc w:val="both"/>
        <w:textAlignment w:val="baseline"/>
        <w:rPr>
          <w:rFonts w:ascii="Times New Roman" w:eastAsia="Times New Roman" w:hAnsi="Times New Roman" w:cs="Times New Roman"/>
          <w:bCs/>
          <w:color w:val="auto"/>
          <w:spacing w:val="3"/>
          <w:bdr w:val="none" w:sz="0" w:space="0" w:color="auto" w:frame="1"/>
          <w:lang w:bidi="ar-SA"/>
        </w:rPr>
      </w:pPr>
    </w:p>
    <w:p w:rsidR="00107FD3" w:rsidRPr="00CD7E6E" w:rsidRDefault="00107FD3" w:rsidP="00CD7E6E">
      <w:pPr>
        <w:widowControl/>
        <w:shd w:val="clear" w:color="auto" w:fill="FFFFFF"/>
        <w:ind w:left="35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bCs/>
          <w:color w:val="auto"/>
          <w:spacing w:val="3"/>
          <w:bdr w:val="none" w:sz="0" w:space="0" w:color="auto" w:frame="1"/>
          <w:lang w:bidi="ar-SA"/>
        </w:rPr>
        <w:t>6. Земельный налог</w:t>
      </w:r>
    </w:p>
    <w:p w:rsidR="00107FD3" w:rsidRPr="00CD7E6E" w:rsidRDefault="00107FD3" w:rsidP="00CD7E6E">
      <w:pPr>
        <w:widowControl/>
        <w:shd w:val="clear" w:color="auto" w:fill="FFFFFF"/>
        <w:ind w:left="40" w:right="40" w:firstLine="5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6.1.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107FD3" w:rsidRPr="00CD7E6E" w:rsidRDefault="00107FD3" w:rsidP="00CD7E6E">
      <w:pPr>
        <w:widowControl/>
        <w:shd w:val="clear" w:color="auto" w:fill="FFFFFF"/>
        <w:ind w:left="40" w:right="40" w:firstLine="540"/>
        <w:jc w:val="both"/>
        <w:textAlignment w:val="baseline"/>
        <w:rPr>
          <w:rFonts w:ascii="Georgia" w:eastAsia="Times New Roman" w:hAnsi="Georgia" w:cs="Times New Roman"/>
          <w:color w:val="auto"/>
          <w:lang w:bidi="ar-SA"/>
        </w:rPr>
      </w:pPr>
      <w:r w:rsidRPr="00CD7E6E">
        <w:rPr>
          <w:rFonts w:ascii="Times New Roman" w:eastAsia="Times New Roman" w:hAnsi="Times New Roman" w:cs="Times New Roman"/>
          <w:color w:val="auto"/>
          <w:spacing w:val="1"/>
          <w:bdr w:val="none" w:sz="0" w:space="0" w:color="auto" w:frame="1"/>
          <w:lang w:bidi="ar-SA"/>
        </w:rPr>
        <w:t xml:space="preserve">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w:t>
      </w:r>
      <w:r w:rsidR="00E100ED">
        <w:rPr>
          <w:rFonts w:ascii="Times New Roman" w:eastAsia="Times New Roman" w:hAnsi="Times New Roman" w:cs="Times New Roman"/>
          <w:color w:val="auto"/>
          <w:spacing w:val="1"/>
          <w:bdr w:val="none" w:sz="0" w:space="0" w:color="auto" w:frame="1"/>
          <w:lang w:bidi="ar-SA"/>
        </w:rPr>
        <w:t xml:space="preserve">заместитель директора по АХЧ </w:t>
      </w:r>
      <w:r w:rsidRPr="00CD7E6E">
        <w:rPr>
          <w:rFonts w:ascii="Times New Roman" w:eastAsia="Times New Roman" w:hAnsi="Times New Roman" w:cs="Times New Roman"/>
          <w:color w:val="auto"/>
          <w:spacing w:val="1"/>
          <w:bdr w:val="none" w:sz="0" w:space="0" w:color="auto" w:frame="1"/>
          <w:lang w:bidi="ar-SA"/>
        </w:rPr>
        <w:t xml:space="preserve"> учреждения.</w:t>
      </w:r>
    </w:p>
    <w:p w:rsidR="00107FD3" w:rsidRDefault="00107FD3" w:rsidP="00CD7E6E">
      <w:pPr>
        <w:widowControl/>
        <w:shd w:val="clear" w:color="auto" w:fill="FFFFFF"/>
        <w:jc w:val="both"/>
        <w:textAlignment w:val="baseline"/>
        <w:rPr>
          <w:rFonts w:ascii="Times New Roman" w:eastAsia="Times New Roman" w:hAnsi="Times New Roman" w:cs="Times New Roman"/>
          <w:color w:val="auto"/>
          <w:bdr w:val="none" w:sz="0" w:space="0" w:color="auto" w:frame="1"/>
          <w:lang w:bidi="ar-SA"/>
        </w:rPr>
      </w:pPr>
      <w:r w:rsidRPr="00CD7E6E">
        <w:rPr>
          <w:rFonts w:ascii="Times New Roman" w:eastAsia="Times New Roman" w:hAnsi="Times New Roman" w:cs="Times New Roman"/>
          <w:color w:val="auto"/>
          <w:bdr w:val="none" w:sz="0" w:space="0" w:color="auto" w:frame="1"/>
          <w:lang w:bidi="ar-SA"/>
        </w:rPr>
        <w:t> </w:t>
      </w:r>
    </w:p>
    <w:p w:rsidR="00E100ED" w:rsidRDefault="00E100ED" w:rsidP="00CD7E6E">
      <w:pPr>
        <w:widowControl/>
        <w:shd w:val="clear" w:color="auto" w:fill="FFFFFF"/>
        <w:jc w:val="both"/>
        <w:textAlignment w:val="baseline"/>
        <w:rPr>
          <w:rFonts w:ascii="Times New Roman" w:eastAsia="Times New Roman" w:hAnsi="Times New Roman" w:cs="Times New Roman"/>
          <w:color w:val="auto"/>
          <w:bdr w:val="none" w:sz="0" w:space="0" w:color="auto" w:frame="1"/>
          <w:lang w:bidi="ar-SA"/>
        </w:rPr>
      </w:pPr>
    </w:p>
    <w:p w:rsidR="00E100ED" w:rsidRDefault="00E100ED" w:rsidP="00CD7E6E">
      <w:pPr>
        <w:widowControl/>
        <w:shd w:val="clear" w:color="auto" w:fill="FFFFFF"/>
        <w:jc w:val="both"/>
        <w:textAlignment w:val="baseline"/>
        <w:rPr>
          <w:rFonts w:ascii="Times New Roman" w:eastAsia="Times New Roman" w:hAnsi="Times New Roman" w:cs="Times New Roman"/>
          <w:color w:val="auto"/>
          <w:bdr w:val="none" w:sz="0" w:space="0" w:color="auto" w:frame="1"/>
          <w:lang w:bidi="ar-SA"/>
        </w:rPr>
      </w:pPr>
    </w:p>
    <w:p w:rsidR="00E100ED" w:rsidRPr="00CD7E6E" w:rsidRDefault="00E100ED" w:rsidP="00CD7E6E">
      <w:pPr>
        <w:widowControl/>
        <w:shd w:val="clear" w:color="auto" w:fill="FFFFFF"/>
        <w:jc w:val="both"/>
        <w:textAlignment w:val="baseline"/>
        <w:rPr>
          <w:rFonts w:ascii="Georgia" w:eastAsia="Times New Roman" w:hAnsi="Georgia" w:cs="Times New Roman"/>
          <w:color w:val="auto"/>
          <w:lang w:bidi="ar-SA"/>
        </w:rPr>
      </w:pPr>
      <w:r>
        <w:rPr>
          <w:rFonts w:ascii="Times New Roman" w:eastAsia="Times New Roman" w:hAnsi="Times New Roman" w:cs="Times New Roman"/>
          <w:color w:val="auto"/>
          <w:bdr w:val="none" w:sz="0" w:space="0" w:color="auto" w:frame="1"/>
          <w:lang w:bidi="ar-SA"/>
        </w:rPr>
        <w:t xml:space="preserve">          Главный бухгалтер                                                                           И.Ю.Городнянская</w:t>
      </w:r>
    </w:p>
    <w:p w:rsidR="00107FD3" w:rsidRPr="002D277B" w:rsidRDefault="00107FD3" w:rsidP="00107FD3">
      <w:pPr>
        <w:widowControl/>
        <w:shd w:val="clear" w:color="auto" w:fill="FFFFFF"/>
        <w:textAlignment w:val="baseline"/>
        <w:rPr>
          <w:rFonts w:ascii="Georgia" w:eastAsia="Times New Roman" w:hAnsi="Georgia" w:cs="Times New Roman"/>
          <w:lang w:bidi="ar-SA"/>
        </w:rPr>
      </w:pPr>
      <w:r w:rsidRPr="002D277B">
        <w:rPr>
          <w:rFonts w:ascii="Times New Roman" w:eastAsia="Times New Roman" w:hAnsi="Times New Roman" w:cs="Times New Roman"/>
          <w:bdr w:val="none" w:sz="0" w:space="0" w:color="auto" w:frame="1"/>
          <w:lang w:bidi="ar-SA"/>
        </w:rPr>
        <w:t> </w:t>
      </w:r>
    </w:p>
    <w:p w:rsidR="00107FD3" w:rsidRPr="002D277B" w:rsidRDefault="00107FD3" w:rsidP="00107FD3">
      <w:pPr>
        <w:widowControl/>
        <w:shd w:val="clear" w:color="auto" w:fill="FFFFFF"/>
        <w:textAlignment w:val="baseline"/>
        <w:rPr>
          <w:rFonts w:ascii="Georgia" w:eastAsia="Times New Roman" w:hAnsi="Georgia" w:cs="Times New Roman"/>
          <w:lang w:bidi="ar-SA"/>
        </w:rPr>
      </w:pPr>
      <w:r w:rsidRPr="002D277B">
        <w:rPr>
          <w:rFonts w:ascii="Times New Roman" w:eastAsia="Times New Roman" w:hAnsi="Times New Roman" w:cs="Times New Roman"/>
          <w:bdr w:val="none" w:sz="0" w:space="0" w:color="auto" w:frame="1"/>
          <w:lang w:bidi="ar-SA"/>
        </w:rPr>
        <w:t> </w:t>
      </w:r>
    </w:p>
    <w:p w:rsidR="00107FD3" w:rsidRPr="002D277B" w:rsidRDefault="00107FD3" w:rsidP="00107FD3">
      <w:pPr>
        <w:widowControl/>
        <w:shd w:val="clear" w:color="auto" w:fill="FFFFFF"/>
        <w:textAlignment w:val="baseline"/>
        <w:rPr>
          <w:rFonts w:ascii="Georgia" w:eastAsia="Times New Roman" w:hAnsi="Georgia" w:cs="Times New Roman"/>
          <w:lang w:bidi="ar-SA"/>
        </w:rPr>
      </w:pPr>
      <w:r w:rsidRPr="002D277B">
        <w:rPr>
          <w:rFonts w:ascii="Times New Roman" w:eastAsia="Times New Roman" w:hAnsi="Times New Roman" w:cs="Times New Roman"/>
          <w:bdr w:val="none" w:sz="0" w:space="0" w:color="auto" w:frame="1"/>
          <w:lang w:bidi="ar-SA"/>
        </w:rPr>
        <w:t> </w:t>
      </w:r>
    </w:p>
    <w:p w:rsidR="00107FD3" w:rsidRPr="002D277B" w:rsidRDefault="00107FD3" w:rsidP="00107FD3">
      <w:pPr>
        <w:widowControl/>
        <w:shd w:val="clear" w:color="auto" w:fill="FFFFFF"/>
        <w:textAlignment w:val="baseline"/>
        <w:rPr>
          <w:rFonts w:ascii="Georgia" w:eastAsia="Times New Roman" w:hAnsi="Georgia" w:cs="Times New Roman"/>
          <w:lang w:bidi="ar-SA"/>
        </w:rPr>
      </w:pPr>
      <w:r w:rsidRPr="002D277B">
        <w:rPr>
          <w:rFonts w:ascii="Times New Roman" w:eastAsia="Times New Roman" w:hAnsi="Times New Roman" w:cs="Times New Roman"/>
          <w:bdr w:val="none" w:sz="0" w:space="0" w:color="auto" w:frame="1"/>
          <w:lang w:bidi="ar-SA"/>
        </w:rPr>
        <w:t> </w:t>
      </w:r>
    </w:p>
    <w:p w:rsidR="00F97ABB" w:rsidRPr="002D277B" w:rsidRDefault="00F97ABB" w:rsidP="00F97ABB">
      <w:pPr>
        <w:pStyle w:val="a7"/>
        <w:rPr>
          <w:rFonts w:ascii="Times New Roman" w:hAnsi="Times New Roman" w:cs="Times New Roman"/>
          <w:color w:val="auto"/>
        </w:rPr>
      </w:pPr>
    </w:p>
    <w:p w:rsidR="00F97ABB" w:rsidRPr="002D277B" w:rsidRDefault="00F97ABB" w:rsidP="00F97ABB">
      <w:pPr>
        <w:pStyle w:val="a7"/>
        <w:rPr>
          <w:rFonts w:ascii="Times New Roman" w:hAnsi="Times New Roman" w:cs="Times New Roman"/>
          <w:color w:val="auto"/>
        </w:rPr>
      </w:pPr>
    </w:p>
    <w:p w:rsidR="00F97ABB" w:rsidRPr="002D277B" w:rsidRDefault="00F97ABB" w:rsidP="00F97ABB">
      <w:pPr>
        <w:pStyle w:val="a7"/>
        <w:rPr>
          <w:rFonts w:ascii="Times New Roman" w:hAnsi="Times New Roman" w:cs="Times New Roman"/>
          <w:color w:val="auto"/>
        </w:rPr>
      </w:pPr>
    </w:p>
    <w:p w:rsidR="00F97ABB" w:rsidRPr="002D277B" w:rsidRDefault="00F97ABB" w:rsidP="00F97ABB">
      <w:pPr>
        <w:pStyle w:val="a7"/>
        <w:rPr>
          <w:rFonts w:ascii="Times New Roman" w:hAnsi="Times New Roman" w:cs="Times New Roman"/>
          <w:color w:val="auto"/>
        </w:rPr>
      </w:pPr>
    </w:p>
    <w:p w:rsidR="00F97ABB" w:rsidRPr="002D277B" w:rsidRDefault="00F97ABB" w:rsidP="00F97ABB">
      <w:pPr>
        <w:pStyle w:val="a7"/>
        <w:rPr>
          <w:rFonts w:ascii="Times New Roman" w:hAnsi="Times New Roman" w:cs="Times New Roman"/>
          <w:color w:val="auto"/>
        </w:rPr>
      </w:pPr>
    </w:p>
    <w:p w:rsidR="00F97ABB" w:rsidRPr="002D277B" w:rsidRDefault="00F97ABB" w:rsidP="00F97ABB">
      <w:pPr>
        <w:pStyle w:val="a7"/>
        <w:rPr>
          <w:rFonts w:ascii="Times New Roman" w:hAnsi="Times New Roman" w:cs="Times New Roman"/>
          <w:color w:val="auto"/>
        </w:rPr>
      </w:pPr>
    </w:p>
    <w:p w:rsidR="00F97ABB" w:rsidRPr="002D277B" w:rsidRDefault="00F97ABB" w:rsidP="00F97ABB">
      <w:pPr>
        <w:pStyle w:val="a7"/>
        <w:rPr>
          <w:rFonts w:ascii="Times New Roman" w:hAnsi="Times New Roman" w:cs="Times New Roman"/>
          <w:color w:val="auto"/>
        </w:rPr>
      </w:pPr>
    </w:p>
    <w:p w:rsidR="00427B19" w:rsidRPr="002D277B" w:rsidRDefault="00427B19" w:rsidP="00427B19">
      <w:pPr>
        <w:pStyle w:val="a7"/>
        <w:rPr>
          <w:rFonts w:ascii="Times New Roman" w:hAnsi="Times New Roman" w:cs="Times New Roman"/>
          <w:color w:val="auto"/>
        </w:rPr>
      </w:pPr>
    </w:p>
    <w:sectPr w:rsidR="00427B19" w:rsidRPr="002D277B" w:rsidSect="002E5B55">
      <w:headerReference w:type="default" r:id="rId11"/>
      <w:headerReference w:type="first" r:id="rId12"/>
      <w:pgSz w:w="11900" w:h="16840"/>
      <w:pgMar w:top="432" w:right="560" w:bottom="809" w:left="108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E5" w:rsidRDefault="007316E5">
      <w:r>
        <w:separator/>
      </w:r>
    </w:p>
  </w:endnote>
  <w:endnote w:type="continuationSeparator" w:id="0">
    <w:p w:rsidR="007316E5" w:rsidRDefault="0073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E5" w:rsidRDefault="007316E5">
      <w:r>
        <w:separator/>
      </w:r>
    </w:p>
  </w:footnote>
  <w:footnote w:type="continuationSeparator" w:id="0">
    <w:p w:rsidR="007316E5" w:rsidRDefault="00731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2E" w:rsidRDefault="006515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2E" w:rsidRDefault="006515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2E" w:rsidRDefault="0065152E">
    <w:pPr>
      <w:spacing w:line="14"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2E" w:rsidRDefault="00855C9A">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6342380</wp:posOffset>
              </wp:positionH>
              <wp:positionV relativeFrom="page">
                <wp:posOffset>51435</wp:posOffset>
              </wp:positionV>
              <wp:extent cx="441960" cy="102235"/>
              <wp:effectExtent l="0" t="0" r="15240" b="120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2E" w:rsidRDefault="0065152E">
                          <w:pPr>
                            <w:pStyle w:val="24"/>
                            <w:shd w:val="clear" w:color="auto" w:fill="auto"/>
                            <w:tabs>
                              <w:tab w:val="right" w:pos="696"/>
                            </w:tabs>
                            <w:rPr>
                              <w:sz w:val="14"/>
                              <w:szCs w:val="14"/>
                            </w:rPr>
                          </w:pPr>
                          <w:r>
                            <w:rPr>
                              <w:rFonts w:ascii="Arial" w:eastAsia="Arial" w:hAnsi="Arial" w:cs="Arial"/>
                              <w:sz w:val="14"/>
                              <w:szCs w:val="14"/>
                            </w:rPr>
                            <w:t>г</w:t>
                          </w:r>
                          <w:r>
                            <w:rPr>
                              <w:rFonts w:ascii="Arial" w:eastAsia="Arial" w:hAnsi="Arial" w:cs="Arial"/>
                              <w:sz w:val="14"/>
                              <w:szCs w:val="14"/>
                            </w:rPr>
                            <w:tab/>
                          </w:r>
                          <w:r>
                            <w:rPr>
                              <w:rFonts w:ascii="Arial" w:eastAsia="Arial" w:hAnsi="Arial" w:cs="Arial"/>
                              <w:color w:val="D6D3D5"/>
                              <w:sz w:val="14"/>
                              <w:szCs w:val="14"/>
                            </w:rPr>
                            <w:t>ГГ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499.4pt;margin-top:4.05pt;width:34.8pt;height:8.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hwwIAAK4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" filled="f" stroked="f">
              <v:textbox style="mso-fit-shape-to-text:t" inset="0,0,0,0">
                <w:txbxContent>
                  <w:p w:rsidR="0065152E" w:rsidRDefault="0065152E">
                    <w:pPr>
                      <w:pStyle w:val="24"/>
                      <w:shd w:val="clear" w:color="auto" w:fill="auto"/>
                      <w:tabs>
                        <w:tab w:val="right" w:pos="696"/>
                      </w:tabs>
                      <w:rPr>
                        <w:sz w:val="14"/>
                        <w:szCs w:val="14"/>
                      </w:rPr>
                    </w:pPr>
                    <w:r>
                      <w:rPr>
                        <w:rFonts w:ascii="Arial" w:eastAsia="Arial" w:hAnsi="Arial" w:cs="Arial"/>
                        <w:sz w:val="14"/>
                        <w:szCs w:val="14"/>
                      </w:rPr>
                      <w:t>г</w:t>
                    </w:r>
                    <w:r>
                      <w:rPr>
                        <w:rFonts w:ascii="Arial" w:eastAsia="Arial" w:hAnsi="Arial" w:cs="Arial"/>
                        <w:sz w:val="14"/>
                        <w:szCs w:val="14"/>
                      </w:rPr>
                      <w:tab/>
                    </w:r>
                    <w:r>
                      <w:rPr>
                        <w:rFonts w:ascii="Arial" w:eastAsia="Arial" w:hAnsi="Arial" w:cs="Arial"/>
                        <w:color w:val="D6D3D5"/>
                        <w:sz w:val="14"/>
                        <w:szCs w:val="14"/>
                      </w:rPr>
                      <w:t>ГГ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116"/>
    <w:multiLevelType w:val="hybridMultilevel"/>
    <w:tmpl w:val="32CC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71B73"/>
    <w:multiLevelType w:val="multilevel"/>
    <w:tmpl w:val="9036FBCC"/>
    <w:lvl w:ilvl="0">
      <w:start w:val="1"/>
      <w:numFmt w:val="decimal"/>
      <w:lvlText w:val="%1-"/>
      <w:lvlJc w:val="left"/>
      <w:rPr>
        <w:rFonts w:ascii="Times New Roman" w:eastAsia="Times New Roman" w:hAnsi="Times New Roman" w:cs="Times New Roman"/>
        <w:b w:val="0"/>
        <w:bCs w:val="0"/>
        <w:i w:val="0"/>
        <w:iCs w:val="0"/>
        <w:smallCaps w:val="0"/>
        <w:strike w:val="0"/>
        <w:color w:val="413C3E"/>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413C3F"/>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D5673"/>
    <w:multiLevelType w:val="multilevel"/>
    <w:tmpl w:val="804C81BE"/>
    <w:lvl w:ilvl="0">
      <w:start w:val="1"/>
      <w:numFmt w:val="decimal"/>
      <w:lvlText w:val="8.%1."/>
      <w:lvlJc w:val="left"/>
      <w:rPr>
        <w:rFonts w:ascii="Times New Roman" w:eastAsia="Times New Roman" w:hAnsi="Times New Roman" w:cs="Times New Roman"/>
        <w:b w:val="0"/>
        <w:bCs w:val="0"/>
        <w:i w:val="0"/>
        <w:iCs w:val="0"/>
        <w:smallCaps w:val="0"/>
        <w:strike w:val="0"/>
        <w:color w:val="423C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D02A7"/>
    <w:multiLevelType w:val="multilevel"/>
    <w:tmpl w:val="F600267A"/>
    <w:lvl w:ilvl="0">
      <w:start w:val="1"/>
      <w:numFmt w:val="bullet"/>
      <w:lvlText w:val="•"/>
      <w:lvlJc w:val="left"/>
      <w:rPr>
        <w:rFonts w:ascii="Times New Roman" w:eastAsia="Times New Roman" w:hAnsi="Times New Roman" w:cs="Times New Roman"/>
        <w:b w:val="0"/>
        <w:bCs w:val="0"/>
        <w:i w:val="0"/>
        <w:iCs w:val="0"/>
        <w:smallCaps w:val="0"/>
        <w:strike w:val="0"/>
        <w:color w:val="413B3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26649"/>
    <w:multiLevelType w:val="multilevel"/>
    <w:tmpl w:val="A290FC94"/>
    <w:lvl w:ilvl="0">
      <w:start w:val="7"/>
      <w:numFmt w:val="decimal"/>
      <w:lvlText w:val="%1."/>
      <w:lvlJc w:val="left"/>
      <w:rPr>
        <w:rFonts w:ascii="Times New Roman" w:eastAsia="Times New Roman" w:hAnsi="Times New Roman" w:cs="Times New Roman"/>
        <w:b/>
        <w:bCs/>
        <w:i w:val="0"/>
        <w:iCs w:val="0"/>
        <w:smallCaps w:val="0"/>
        <w:strike w:val="0"/>
        <w:color w:val="423C3F"/>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23C3F"/>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8205E"/>
    <w:multiLevelType w:val="hybridMultilevel"/>
    <w:tmpl w:val="E9D2C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33DF6"/>
    <w:multiLevelType w:val="multilevel"/>
    <w:tmpl w:val="6FD60724"/>
    <w:lvl w:ilvl="0">
      <w:start w:val="2"/>
      <w:numFmt w:val="decimal"/>
      <w:lvlText w:val="%1."/>
      <w:lvlJc w:val="left"/>
      <w:rPr>
        <w:rFonts w:ascii="Times New Roman" w:eastAsia="Times New Roman" w:hAnsi="Times New Roman" w:cs="Times New Roman"/>
        <w:b w:val="0"/>
        <w:bCs w:val="0"/>
        <w:i w:val="0"/>
        <w:iCs w:val="0"/>
        <w:smallCaps w:val="0"/>
        <w:strike w:val="0"/>
        <w:color w:val="423C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27159"/>
    <w:multiLevelType w:val="hybridMultilevel"/>
    <w:tmpl w:val="40882E56"/>
    <w:lvl w:ilvl="0" w:tplc="922068C2">
      <w:start w:val="1"/>
      <w:numFmt w:val="upperRoman"/>
      <w:lvlText w:val="%1."/>
      <w:lvlJc w:val="left"/>
      <w:pPr>
        <w:ind w:left="4920" w:hanging="72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abstractNum w:abstractNumId="8" w15:restartNumberingAfterBreak="0">
    <w:nsid w:val="18E07A09"/>
    <w:multiLevelType w:val="multilevel"/>
    <w:tmpl w:val="F0DE1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3A78B2"/>
    <w:multiLevelType w:val="multilevel"/>
    <w:tmpl w:val="2512744A"/>
    <w:lvl w:ilvl="0">
      <w:start w:val="2"/>
      <w:numFmt w:val="decimal"/>
      <w:lvlText w:val="%1."/>
      <w:lvlJc w:val="left"/>
      <w:rPr>
        <w:rFonts w:ascii="Times New Roman" w:eastAsia="Times New Roman" w:hAnsi="Times New Roman" w:cs="Times New Roman"/>
        <w:b/>
        <w:bCs/>
        <w:i w:val="0"/>
        <w:iCs w:val="0"/>
        <w:smallCaps w:val="0"/>
        <w:strike w:val="0"/>
        <w:color w:val="423D4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72248A"/>
    <w:multiLevelType w:val="multilevel"/>
    <w:tmpl w:val="F3629150"/>
    <w:lvl w:ilvl="0">
      <w:start w:val="17"/>
      <w:numFmt w:val="decimal"/>
      <w:lvlText w:val="2.%1."/>
      <w:lvlJc w:val="left"/>
      <w:rPr>
        <w:rFonts w:ascii="Times New Roman" w:eastAsia="Times New Roman" w:hAnsi="Times New Roman" w:cs="Times New Roman"/>
        <w:b w:val="0"/>
        <w:bCs w:val="0"/>
        <w:i w:val="0"/>
        <w:iCs w:val="0"/>
        <w:smallCaps w:val="0"/>
        <w:strike w:val="0"/>
        <w:color w:val="413C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A008D"/>
    <w:multiLevelType w:val="multilevel"/>
    <w:tmpl w:val="BF001508"/>
    <w:lvl w:ilvl="0">
      <w:start w:val="1"/>
      <w:numFmt w:val="decimal"/>
      <w:lvlText w:val="%1."/>
      <w:lvlJc w:val="left"/>
      <w:rPr>
        <w:rFonts w:ascii="Times New Roman" w:eastAsia="Times New Roman" w:hAnsi="Times New Roman" w:cs="Times New Roman"/>
        <w:b w:val="0"/>
        <w:bCs w:val="0"/>
        <w:i w:val="0"/>
        <w:iCs w:val="0"/>
        <w:smallCaps w:val="0"/>
        <w:strike w:val="0"/>
        <w:color w:val="403C3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9274A"/>
    <w:multiLevelType w:val="multilevel"/>
    <w:tmpl w:val="D25A666E"/>
    <w:lvl w:ilvl="0">
      <w:start w:val="1"/>
      <w:numFmt w:val="decimal"/>
      <w:lvlText w:val="%1."/>
      <w:lvlJc w:val="left"/>
      <w:rPr>
        <w:rFonts w:ascii="Times New Roman" w:eastAsia="Times New Roman" w:hAnsi="Times New Roman" w:cs="Times New Roman"/>
        <w:b w:val="0"/>
        <w:bCs w:val="0"/>
        <w:i w:val="0"/>
        <w:iCs w:val="0"/>
        <w:smallCaps w:val="0"/>
        <w:strike w:val="0"/>
        <w:color w:val="413B3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87DF9"/>
    <w:multiLevelType w:val="multilevel"/>
    <w:tmpl w:val="2B4E9348"/>
    <w:lvl w:ilvl="0">
      <w:start w:val="1"/>
      <w:numFmt w:val="bullet"/>
      <w:lvlText w:val="•"/>
      <w:lvlJc w:val="left"/>
      <w:rPr>
        <w:rFonts w:ascii="Times New Roman" w:eastAsia="Times New Roman" w:hAnsi="Times New Roman" w:cs="Times New Roman"/>
        <w:b w:val="0"/>
        <w:bCs w:val="0"/>
        <w:i w:val="0"/>
        <w:iCs w:val="0"/>
        <w:smallCaps w:val="0"/>
        <w:strike w:val="0"/>
        <w:color w:val="413B3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B23592"/>
    <w:multiLevelType w:val="multilevel"/>
    <w:tmpl w:val="C0C8667A"/>
    <w:lvl w:ilvl="0">
      <w:start w:val="1"/>
      <w:numFmt w:val="bullet"/>
      <w:lvlText w:val="-"/>
      <w:lvlJc w:val="left"/>
      <w:rPr>
        <w:rFonts w:ascii="Times New Roman" w:eastAsia="Times New Roman" w:hAnsi="Times New Roman" w:cs="Times New Roman"/>
        <w:b w:val="0"/>
        <w:bCs w:val="0"/>
        <w:i w:val="0"/>
        <w:iCs w:val="0"/>
        <w:smallCaps w:val="0"/>
        <w:strike w:val="0"/>
        <w:color w:val="65240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7C35DD"/>
    <w:multiLevelType w:val="hybridMultilevel"/>
    <w:tmpl w:val="8102C3EC"/>
    <w:lvl w:ilvl="0" w:tplc="E55EC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331B46"/>
    <w:multiLevelType w:val="hybridMultilevel"/>
    <w:tmpl w:val="BDBC73FE"/>
    <w:lvl w:ilvl="0" w:tplc="4BAEA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E0755E"/>
    <w:multiLevelType w:val="multilevel"/>
    <w:tmpl w:val="EF02B620"/>
    <w:lvl w:ilvl="0">
      <w:start w:val="1"/>
      <w:numFmt w:val="decimal"/>
      <w:lvlText w:val="%1."/>
      <w:lvlJc w:val="left"/>
      <w:rPr>
        <w:rFonts w:ascii="Times New Roman" w:eastAsia="Times New Roman" w:hAnsi="Times New Roman" w:cs="Times New Roman"/>
        <w:b w:val="0"/>
        <w:bCs w:val="0"/>
        <w:i w:val="0"/>
        <w:iCs w:val="0"/>
        <w:smallCaps w:val="0"/>
        <w:strike w:val="0"/>
        <w:color w:val="423C3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46332A"/>
    <w:multiLevelType w:val="multilevel"/>
    <w:tmpl w:val="3496D2D0"/>
    <w:lvl w:ilvl="0">
      <w:start w:val="1"/>
      <w:numFmt w:val="bullet"/>
      <w:lvlText w:val="•"/>
      <w:lvlJc w:val="left"/>
      <w:rPr>
        <w:rFonts w:ascii="Times New Roman" w:eastAsia="Times New Roman" w:hAnsi="Times New Roman" w:cs="Times New Roman"/>
        <w:b w:val="0"/>
        <w:bCs w:val="0"/>
        <w:i w:val="0"/>
        <w:iCs w:val="0"/>
        <w:smallCaps w:val="0"/>
        <w:strike w:val="0"/>
        <w:color w:val="403C3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72247"/>
    <w:multiLevelType w:val="hybridMultilevel"/>
    <w:tmpl w:val="4CEA35B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4B845709"/>
    <w:multiLevelType w:val="hybridMultilevel"/>
    <w:tmpl w:val="D422B920"/>
    <w:lvl w:ilvl="0" w:tplc="9E32728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B52C46"/>
    <w:multiLevelType w:val="multilevel"/>
    <w:tmpl w:val="83A49768"/>
    <w:lvl w:ilvl="0">
      <w:start w:val="1"/>
      <w:numFmt w:val="decimal"/>
      <w:lvlText w:val="%1."/>
      <w:lvlJc w:val="left"/>
      <w:rPr>
        <w:rFonts w:ascii="Times New Roman" w:eastAsia="Times New Roman" w:hAnsi="Times New Roman" w:cs="Times New Roman"/>
        <w:b w:val="0"/>
        <w:bCs w:val="0"/>
        <w:i w:val="0"/>
        <w:iCs w:val="0"/>
        <w:smallCaps w:val="0"/>
        <w:strike w:val="0"/>
        <w:color w:val="403C3E"/>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03C3E"/>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5D03AF"/>
    <w:multiLevelType w:val="multilevel"/>
    <w:tmpl w:val="DDE426EE"/>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15:restartNumberingAfterBreak="0">
    <w:nsid w:val="5A967C8D"/>
    <w:multiLevelType w:val="multilevel"/>
    <w:tmpl w:val="F438C3D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84D59"/>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AB0EF0"/>
    <w:multiLevelType w:val="multilevel"/>
    <w:tmpl w:val="84C643F4"/>
    <w:lvl w:ilvl="0">
      <w:start w:val="1"/>
      <w:numFmt w:val="decimal"/>
      <w:lvlText w:val="%1."/>
      <w:lvlJc w:val="left"/>
      <w:rPr>
        <w:rFonts w:ascii="Times New Roman" w:eastAsia="Times New Roman" w:hAnsi="Times New Roman" w:cs="Times New Roman"/>
        <w:b w:val="0"/>
        <w:bCs w:val="0"/>
        <w:i w:val="0"/>
        <w:iCs w:val="0"/>
        <w:smallCaps w:val="0"/>
        <w:strike w:val="0"/>
        <w:color w:val="423C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776E6"/>
    <w:multiLevelType w:val="multilevel"/>
    <w:tmpl w:val="F7B45D04"/>
    <w:lvl w:ilvl="0">
      <w:start w:val="4"/>
      <w:numFmt w:val="upperRoman"/>
      <w:lvlText w:val="%1."/>
      <w:lvlJc w:val="left"/>
      <w:pPr>
        <w:ind w:left="1080" w:hanging="720"/>
      </w:pPr>
      <w:rPr>
        <w:rFonts w:hint="default"/>
        <w:color w:val="413B3E"/>
      </w:rPr>
    </w:lvl>
    <w:lvl w:ilvl="1">
      <w:start w:val="1"/>
      <w:numFmt w:val="decimal"/>
      <w:isLgl/>
      <w:lvlText w:val="%1.%2"/>
      <w:lvlJc w:val="left"/>
      <w:pPr>
        <w:ind w:left="720" w:hanging="360"/>
      </w:pPr>
      <w:rPr>
        <w:rFonts w:hint="default"/>
        <w:color w:val="413C3E"/>
      </w:rPr>
    </w:lvl>
    <w:lvl w:ilvl="2">
      <w:start w:val="1"/>
      <w:numFmt w:val="decimal"/>
      <w:isLgl/>
      <w:lvlText w:val="%1.%2.%3"/>
      <w:lvlJc w:val="left"/>
      <w:pPr>
        <w:ind w:left="1080" w:hanging="720"/>
      </w:pPr>
      <w:rPr>
        <w:rFonts w:hint="default"/>
        <w:color w:val="413C3E"/>
      </w:rPr>
    </w:lvl>
    <w:lvl w:ilvl="3">
      <w:start w:val="1"/>
      <w:numFmt w:val="decimal"/>
      <w:isLgl/>
      <w:lvlText w:val="%1.%2.%3.%4"/>
      <w:lvlJc w:val="left"/>
      <w:pPr>
        <w:ind w:left="1080" w:hanging="720"/>
      </w:pPr>
      <w:rPr>
        <w:rFonts w:hint="default"/>
        <w:color w:val="413C3E"/>
      </w:rPr>
    </w:lvl>
    <w:lvl w:ilvl="4">
      <w:start w:val="1"/>
      <w:numFmt w:val="decimal"/>
      <w:isLgl/>
      <w:lvlText w:val="%1.%2.%3.%4.%5"/>
      <w:lvlJc w:val="left"/>
      <w:pPr>
        <w:ind w:left="1440" w:hanging="1080"/>
      </w:pPr>
      <w:rPr>
        <w:rFonts w:hint="default"/>
        <w:color w:val="413C3E"/>
      </w:rPr>
    </w:lvl>
    <w:lvl w:ilvl="5">
      <w:start w:val="1"/>
      <w:numFmt w:val="decimal"/>
      <w:isLgl/>
      <w:lvlText w:val="%1.%2.%3.%4.%5.%6"/>
      <w:lvlJc w:val="left"/>
      <w:pPr>
        <w:ind w:left="1440" w:hanging="1080"/>
      </w:pPr>
      <w:rPr>
        <w:rFonts w:hint="default"/>
        <w:color w:val="413C3E"/>
      </w:rPr>
    </w:lvl>
    <w:lvl w:ilvl="6">
      <w:start w:val="1"/>
      <w:numFmt w:val="decimal"/>
      <w:isLgl/>
      <w:lvlText w:val="%1.%2.%3.%4.%5.%6.%7"/>
      <w:lvlJc w:val="left"/>
      <w:pPr>
        <w:ind w:left="1800" w:hanging="1440"/>
      </w:pPr>
      <w:rPr>
        <w:rFonts w:hint="default"/>
        <w:color w:val="413C3E"/>
      </w:rPr>
    </w:lvl>
    <w:lvl w:ilvl="7">
      <w:start w:val="1"/>
      <w:numFmt w:val="decimal"/>
      <w:isLgl/>
      <w:lvlText w:val="%1.%2.%3.%4.%5.%6.%7.%8"/>
      <w:lvlJc w:val="left"/>
      <w:pPr>
        <w:ind w:left="1800" w:hanging="1440"/>
      </w:pPr>
      <w:rPr>
        <w:rFonts w:hint="default"/>
        <w:color w:val="413C3E"/>
      </w:rPr>
    </w:lvl>
    <w:lvl w:ilvl="8">
      <w:start w:val="1"/>
      <w:numFmt w:val="decimal"/>
      <w:isLgl/>
      <w:lvlText w:val="%1.%2.%3.%4.%5.%6.%7.%8.%9"/>
      <w:lvlJc w:val="left"/>
      <w:pPr>
        <w:ind w:left="1800" w:hanging="1440"/>
      </w:pPr>
      <w:rPr>
        <w:rFonts w:hint="default"/>
        <w:color w:val="413C3E"/>
      </w:rPr>
    </w:lvl>
  </w:abstractNum>
  <w:abstractNum w:abstractNumId="26" w15:restartNumberingAfterBreak="0">
    <w:nsid w:val="663C62C7"/>
    <w:multiLevelType w:val="multilevel"/>
    <w:tmpl w:val="5A0616C0"/>
    <w:lvl w:ilvl="0">
      <w:start w:val="5"/>
      <w:numFmt w:val="decimal"/>
      <w:lvlText w:val="%1."/>
      <w:lvlJc w:val="left"/>
      <w:pPr>
        <w:ind w:left="360" w:hanging="360"/>
      </w:pPr>
      <w:rPr>
        <w:rFonts w:hint="default"/>
        <w:color w:val="413C3E"/>
      </w:rPr>
    </w:lvl>
    <w:lvl w:ilvl="1">
      <w:start w:val="1"/>
      <w:numFmt w:val="decimal"/>
      <w:lvlText w:val="%1.%2."/>
      <w:lvlJc w:val="left"/>
      <w:pPr>
        <w:ind w:left="360" w:hanging="360"/>
      </w:pPr>
      <w:rPr>
        <w:rFonts w:hint="default"/>
        <w:color w:val="413C3E"/>
      </w:rPr>
    </w:lvl>
    <w:lvl w:ilvl="2">
      <w:start w:val="1"/>
      <w:numFmt w:val="decimal"/>
      <w:lvlText w:val="%1.%2.%3."/>
      <w:lvlJc w:val="left"/>
      <w:pPr>
        <w:ind w:left="720" w:hanging="720"/>
      </w:pPr>
      <w:rPr>
        <w:rFonts w:hint="default"/>
        <w:color w:val="413C3E"/>
      </w:rPr>
    </w:lvl>
    <w:lvl w:ilvl="3">
      <w:start w:val="1"/>
      <w:numFmt w:val="decimal"/>
      <w:lvlText w:val="%1.%2.%3.%4."/>
      <w:lvlJc w:val="left"/>
      <w:pPr>
        <w:ind w:left="720" w:hanging="720"/>
      </w:pPr>
      <w:rPr>
        <w:rFonts w:hint="default"/>
        <w:color w:val="413C3E"/>
      </w:rPr>
    </w:lvl>
    <w:lvl w:ilvl="4">
      <w:start w:val="1"/>
      <w:numFmt w:val="decimal"/>
      <w:lvlText w:val="%1.%2.%3.%4.%5."/>
      <w:lvlJc w:val="left"/>
      <w:pPr>
        <w:ind w:left="1080" w:hanging="1080"/>
      </w:pPr>
      <w:rPr>
        <w:rFonts w:hint="default"/>
        <w:color w:val="413C3E"/>
      </w:rPr>
    </w:lvl>
    <w:lvl w:ilvl="5">
      <w:start w:val="1"/>
      <w:numFmt w:val="decimal"/>
      <w:lvlText w:val="%1.%2.%3.%4.%5.%6."/>
      <w:lvlJc w:val="left"/>
      <w:pPr>
        <w:ind w:left="1080" w:hanging="1080"/>
      </w:pPr>
      <w:rPr>
        <w:rFonts w:hint="default"/>
        <w:color w:val="413C3E"/>
      </w:rPr>
    </w:lvl>
    <w:lvl w:ilvl="6">
      <w:start w:val="1"/>
      <w:numFmt w:val="decimal"/>
      <w:lvlText w:val="%1.%2.%3.%4.%5.%6.%7."/>
      <w:lvlJc w:val="left"/>
      <w:pPr>
        <w:ind w:left="1440" w:hanging="1440"/>
      </w:pPr>
      <w:rPr>
        <w:rFonts w:hint="default"/>
        <w:color w:val="413C3E"/>
      </w:rPr>
    </w:lvl>
    <w:lvl w:ilvl="7">
      <w:start w:val="1"/>
      <w:numFmt w:val="decimal"/>
      <w:lvlText w:val="%1.%2.%3.%4.%5.%6.%7.%8."/>
      <w:lvlJc w:val="left"/>
      <w:pPr>
        <w:ind w:left="1440" w:hanging="1440"/>
      </w:pPr>
      <w:rPr>
        <w:rFonts w:hint="default"/>
        <w:color w:val="413C3E"/>
      </w:rPr>
    </w:lvl>
    <w:lvl w:ilvl="8">
      <w:start w:val="1"/>
      <w:numFmt w:val="decimal"/>
      <w:lvlText w:val="%1.%2.%3.%4.%5.%6.%7.%8.%9."/>
      <w:lvlJc w:val="left"/>
      <w:pPr>
        <w:ind w:left="1800" w:hanging="1800"/>
      </w:pPr>
      <w:rPr>
        <w:rFonts w:hint="default"/>
        <w:color w:val="413C3E"/>
      </w:rPr>
    </w:lvl>
  </w:abstractNum>
  <w:abstractNum w:abstractNumId="27" w15:restartNumberingAfterBreak="0">
    <w:nsid w:val="66D0091E"/>
    <w:multiLevelType w:val="multilevel"/>
    <w:tmpl w:val="EB70D952"/>
    <w:lvl w:ilvl="0">
      <w:start w:val="2"/>
      <w:numFmt w:val="upperRoman"/>
      <w:lvlText w:val="%1."/>
      <w:lvlJc w:val="left"/>
      <w:rPr>
        <w:rFonts w:ascii="Times New Roman" w:eastAsia="Times New Roman" w:hAnsi="Times New Roman" w:cs="Times New Roman"/>
        <w:b/>
        <w:bCs/>
        <w:i w:val="0"/>
        <w:iCs w:val="0"/>
        <w:smallCaps w:val="0"/>
        <w:strike w:val="0"/>
        <w:color w:val="403C3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333BFB"/>
    <w:multiLevelType w:val="multilevel"/>
    <w:tmpl w:val="5A0616C0"/>
    <w:lvl w:ilvl="0">
      <w:start w:val="5"/>
      <w:numFmt w:val="decimal"/>
      <w:lvlText w:val="%1."/>
      <w:lvlJc w:val="left"/>
      <w:pPr>
        <w:ind w:left="360" w:hanging="360"/>
      </w:pPr>
      <w:rPr>
        <w:rFonts w:hint="default"/>
        <w:color w:val="413C3E"/>
      </w:rPr>
    </w:lvl>
    <w:lvl w:ilvl="1">
      <w:start w:val="1"/>
      <w:numFmt w:val="decimal"/>
      <w:lvlText w:val="%1.%2."/>
      <w:lvlJc w:val="left"/>
      <w:pPr>
        <w:ind w:left="360" w:hanging="360"/>
      </w:pPr>
      <w:rPr>
        <w:rFonts w:hint="default"/>
        <w:color w:val="413C3E"/>
      </w:rPr>
    </w:lvl>
    <w:lvl w:ilvl="2">
      <w:start w:val="1"/>
      <w:numFmt w:val="decimal"/>
      <w:lvlText w:val="%1.%2.%3."/>
      <w:lvlJc w:val="left"/>
      <w:pPr>
        <w:ind w:left="720" w:hanging="720"/>
      </w:pPr>
      <w:rPr>
        <w:rFonts w:hint="default"/>
        <w:color w:val="413C3E"/>
      </w:rPr>
    </w:lvl>
    <w:lvl w:ilvl="3">
      <w:start w:val="1"/>
      <w:numFmt w:val="decimal"/>
      <w:lvlText w:val="%1.%2.%3.%4."/>
      <w:lvlJc w:val="left"/>
      <w:pPr>
        <w:ind w:left="720" w:hanging="720"/>
      </w:pPr>
      <w:rPr>
        <w:rFonts w:hint="default"/>
        <w:color w:val="413C3E"/>
      </w:rPr>
    </w:lvl>
    <w:lvl w:ilvl="4">
      <w:start w:val="1"/>
      <w:numFmt w:val="decimal"/>
      <w:lvlText w:val="%1.%2.%3.%4.%5."/>
      <w:lvlJc w:val="left"/>
      <w:pPr>
        <w:ind w:left="1080" w:hanging="1080"/>
      </w:pPr>
      <w:rPr>
        <w:rFonts w:hint="default"/>
        <w:color w:val="413C3E"/>
      </w:rPr>
    </w:lvl>
    <w:lvl w:ilvl="5">
      <w:start w:val="1"/>
      <w:numFmt w:val="decimal"/>
      <w:lvlText w:val="%1.%2.%3.%4.%5.%6."/>
      <w:lvlJc w:val="left"/>
      <w:pPr>
        <w:ind w:left="1080" w:hanging="1080"/>
      </w:pPr>
      <w:rPr>
        <w:rFonts w:hint="default"/>
        <w:color w:val="413C3E"/>
      </w:rPr>
    </w:lvl>
    <w:lvl w:ilvl="6">
      <w:start w:val="1"/>
      <w:numFmt w:val="decimal"/>
      <w:lvlText w:val="%1.%2.%3.%4.%5.%6.%7."/>
      <w:lvlJc w:val="left"/>
      <w:pPr>
        <w:ind w:left="1440" w:hanging="1440"/>
      </w:pPr>
      <w:rPr>
        <w:rFonts w:hint="default"/>
        <w:color w:val="413C3E"/>
      </w:rPr>
    </w:lvl>
    <w:lvl w:ilvl="7">
      <w:start w:val="1"/>
      <w:numFmt w:val="decimal"/>
      <w:lvlText w:val="%1.%2.%3.%4.%5.%6.%7.%8."/>
      <w:lvlJc w:val="left"/>
      <w:pPr>
        <w:ind w:left="1440" w:hanging="1440"/>
      </w:pPr>
      <w:rPr>
        <w:rFonts w:hint="default"/>
        <w:color w:val="413C3E"/>
      </w:rPr>
    </w:lvl>
    <w:lvl w:ilvl="8">
      <w:start w:val="1"/>
      <w:numFmt w:val="decimal"/>
      <w:lvlText w:val="%1.%2.%3.%4.%5.%6.%7.%8.%9."/>
      <w:lvlJc w:val="left"/>
      <w:pPr>
        <w:ind w:left="1800" w:hanging="1800"/>
      </w:pPr>
      <w:rPr>
        <w:rFonts w:hint="default"/>
        <w:color w:val="413C3E"/>
      </w:rPr>
    </w:lvl>
  </w:abstractNum>
  <w:abstractNum w:abstractNumId="29" w15:restartNumberingAfterBreak="0">
    <w:nsid w:val="68BA73A2"/>
    <w:multiLevelType w:val="multilevel"/>
    <w:tmpl w:val="E26CDD2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BD3462A"/>
    <w:multiLevelType w:val="multilevel"/>
    <w:tmpl w:val="FE9689EA"/>
    <w:lvl w:ilvl="0">
      <w:start w:val="1"/>
      <w:numFmt w:val="decimal"/>
      <w:lvlText w:val="%1."/>
      <w:lvlJc w:val="left"/>
      <w:rPr>
        <w:rFonts w:ascii="Times New Roman" w:eastAsia="Times New Roman" w:hAnsi="Times New Roman" w:cs="Times New Roman"/>
        <w:b w:val="0"/>
        <w:bCs w:val="0"/>
        <w:i w:val="0"/>
        <w:iCs w:val="0"/>
        <w:smallCaps w:val="0"/>
        <w:strike w:val="0"/>
        <w:color w:val="423C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7136F"/>
    <w:multiLevelType w:val="hybridMultilevel"/>
    <w:tmpl w:val="DC3C93F6"/>
    <w:lvl w:ilvl="0" w:tplc="E1A2B6EA">
      <w:start w:val="7"/>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B83127"/>
    <w:multiLevelType w:val="multilevel"/>
    <w:tmpl w:val="A290FC94"/>
    <w:lvl w:ilvl="0">
      <w:start w:val="7"/>
      <w:numFmt w:val="decimal"/>
      <w:lvlText w:val="%1."/>
      <w:lvlJc w:val="left"/>
      <w:rPr>
        <w:rFonts w:ascii="Times New Roman" w:eastAsia="Times New Roman" w:hAnsi="Times New Roman" w:cs="Times New Roman"/>
        <w:b/>
        <w:bCs/>
        <w:i w:val="0"/>
        <w:iCs w:val="0"/>
        <w:smallCaps w:val="0"/>
        <w:strike w:val="0"/>
        <w:color w:val="423C3F"/>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23C3F"/>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3A7163"/>
    <w:multiLevelType w:val="multilevel"/>
    <w:tmpl w:val="6BE46A3C"/>
    <w:lvl w:ilvl="0">
      <w:start w:val="3"/>
      <w:numFmt w:val="decimal"/>
      <w:lvlText w:val="%1."/>
      <w:lvlJc w:val="left"/>
      <w:pPr>
        <w:ind w:left="360" w:hanging="360"/>
      </w:pPr>
      <w:rPr>
        <w:rFonts w:hint="default"/>
        <w:color w:val="413C3E"/>
      </w:rPr>
    </w:lvl>
    <w:lvl w:ilvl="1">
      <w:start w:val="6"/>
      <w:numFmt w:val="decimal"/>
      <w:lvlText w:val="%1.%2."/>
      <w:lvlJc w:val="left"/>
      <w:pPr>
        <w:ind w:left="360" w:hanging="360"/>
      </w:pPr>
      <w:rPr>
        <w:rFonts w:hint="default"/>
        <w:color w:val="413C3E"/>
      </w:rPr>
    </w:lvl>
    <w:lvl w:ilvl="2">
      <w:start w:val="1"/>
      <w:numFmt w:val="decimal"/>
      <w:lvlText w:val="%1.%2.%3."/>
      <w:lvlJc w:val="left"/>
      <w:pPr>
        <w:ind w:left="720" w:hanging="720"/>
      </w:pPr>
      <w:rPr>
        <w:rFonts w:hint="default"/>
        <w:color w:val="413C3E"/>
      </w:rPr>
    </w:lvl>
    <w:lvl w:ilvl="3">
      <w:start w:val="1"/>
      <w:numFmt w:val="decimal"/>
      <w:lvlText w:val="%1.%2.%3.%4."/>
      <w:lvlJc w:val="left"/>
      <w:pPr>
        <w:ind w:left="720" w:hanging="720"/>
      </w:pPr>
      <w:rPr>
        <w:rFonts w:hint="default"/>
        <w:color w:val="413C3E"/>
      </w:rPr>
    </w:lvl>
    <w:lvl w:ilvl="4">
      <w:start w:val="1"/>
      <w:numFmt w:val="decimal"/>
      <w:lvlText w:val="%1.%2.%3.%4.%5."/>
      <w:lvlJc w:val="left"/>
      <w:pPr>
        <w:ind w:left="1080" w:hanging="1080"/>
      </w:pPr>
      <w:rPr>
        <w:rFonts w:hint="default"/>
        <w:color w:val="413C3E"/>
      </w:rPr>
    </w:lvl>
    <w:lvl w:ilvl="5">
      <w:start w:val="1"/>
      <w:numFmt w:val="decimal"/>
      <w:lvlText w:val="%1.%2.%3.%4.%5.%6."/>
      <w:lvlJc w:val="left"/>
      <w:pPr>
        <w:ind w:left="1080" w:hanging="1080"/>
      </w:pPr>
      <w:rPr>
        <w:rFonts w:hint="default"/>
        <w:color w:val="413C3E"/>
      </w:rPr>
    </w:lvl>
    <w:lvl w:ilvl="6">
      <w:start w:val="1"/>
      <w:numFmt w:val="decimal"/>
      <w:lvlText w:val="%1.%2.%3.%4.%5.%6.%7."/>
      <w:lvlJc w:val="left"/>
      <w:pPr>
        <w:ind w:left="1440" w:hanging="1440"/>
      </w:pPr>
      <w:rPr>
        <w:rFonts w:hint="default"/>
        <w:color w:val="413C3E"/>
      </w:rPr>
    </w:lvl>
    <w:lvl w:ilvl="7">
      <w:start w:val="1"/>
      <w:numFmt w:val="decimal"/>
      <w:lvlText w:val="%1.%2.%3.%4.%5.%6.%7.%8."/>
      <w:lvlJc w:val="left"/>
      <w:pPr>
        <w:ind w:left="1440" w:hanging="1440"/>
      </w:pPr>
      <w:rPr>
        <w:rFonts w:hint="default"/>
        <w:color w:val="413C3E"/>
      </w:rPr>
    </w:lvl>
    <w:lvl w:ilvl="8">
      <w:start w:val="1"/>
      <w:numFmt w:val="decimal"/>
      <w:lvlText w:val="%1.%2.%3.%4.%5.%6.%7.%8.%9."/>
      <w:lvlJc w:val="left"/>
      <w:pPr>
        <w:ind w:left="1800" w:hanging="1800"/>
      </w:pPr>
      <w:rPr>
        <w:rFonts w:hint="default"/>
        <w:color w:val="413C3E"/>
      </w:rPr>
    </w:lvl>
  </w:abstractNum>
  <w:abstractNum w:abstractNumId="34" w15:restartNumberingAfterBreak="0">
    <w:nsid w:val="77FE1937"/>
    <w:multiLevelType w:val="hybridMultilevel"/>
    <w:tmpl w:val="111CB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A1128F2"/>
    <w:multiLevelType w:val="multilevel"/>
    <w:tmpl w:val="EB70D952"/>
    <w:lvl w:ilvl="0">
      <w:start w:val="2"/>
      <w:numFmt w:val="upperRoman"/>
      <w:lvlText w:val="%1."/>
      <w:lvlJc w:val="left"/>
      <w:rPr>
        <w:rFonts w:ascii="Times New Roman" w:eastAsia="Times New Roman" w:hAnsi="Times New Roman" w:cs="Times New Roman"/>
        <w:b/>
        <w:bCs/>
        <w:i w:val="0"/>
        <w:iCs w:val="0"/>
        <w:smallCaps w:val="0"/>
        <w:strike w:val="0"/>
        <w:color w:val="403C3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6"/>
  </w:num>
  <w:num w:numId="4">
    <w:abstractNumId w:val="6"/>
  </w:num>
  <w:num w:numId="5">
    <w:abstractNumId w:val="14"/>
  </w:num>
  <w:num w:numId="6">
    <w:abstractNumId w:val="27"/>
  </w:num>
  <w:num w:numId="7">
    <w:abstractNumId w:val="24"/>
  </w:num>
  <w:num w:numId="8">
    <w:abstractNumId w:val="35"/>
  </w:num>
  <w:num w:numId="9">
    <w:abstractNumId w:val="9"/>
  </w:num>
  <w:num w:numId="10">
    <w:abstractNumId w:val="32"/>
  </w:num>
  <w:num w:numId="11">
    <w:abstractNumId w:val="4"/>
  </w:num>
  <w:num w:numId="12">
    <w:abstractNumId w:val="12"/>
  </w:num>
  <w:num w:numId="13">
    <w:abstractNumId w:val="3"/>
  </w:num>
  <w:num w:numId="14">
    <w:abstractNumId w:val="13"/>
  </w:num>
  <w:num w:numId="15">
    <w:abstractNumId w:val="25"/>
  </w:num>
  <w:num w:numId="16">
    <w:abstractNumId w:val="21"/>
  </w:num>
  <w:num w:numId="17">
    <w:abstractNumId w:val="1"/>
  </w:num>
  <w:num w:numId="18">
    <w:abstractNumId w:val="10"/>
  </w:num>
  <w:num w:numId="19">
    <w:abstractNumId w:val="2"/>
  </w:num>
  <w:num w:numId="20">
    <w:abstractNumId w:val="30"/>
  </w:num>
  <w:num w:numId="21">
    <w:abstractNumId w:val="11"/>
  </w:num>
  <w:num w:numId="22">
    <w:abstractNumId w:val="33"/>
  </w:num>
  <w:num w:numId="23">
    <w:abstractNumId w:val="28"/>
  </w:num>
  <w:num w:numId="24">
    <w:abstractNumId w:val="19"/>
  </w:num>
  <w:num w:numId="25">
    <w:abstractNumId w:val="26"/>
  </w:num>
  <w:num w:numId="26">
    <w:abstractNumId w:val="34"/>
  </w:num>
  <w:num w:numId="27">
    <w:abstractNumId w:val="20"/>
  </w:num>
  <w:num w:numId="28">
    <w:abstractNumId w:val="31"/>
  </w:num>
  <w:num w:numId="29">
    <w:abstractNumId w:val="5"/>
  </w:num>
  <w:num w:numId="30">
    <w:abstractNumId w:val="0"/>
  </w:num>
  <w:num w:numId="31">
    <w:abstractNumId w:val="15"/>
  </w:num>
  <w:num w:numId="32">
    <w:abstractNumId w:val="8"/>
  </w:num>
  <w:num w:numId="33">
    <w:abstractNumId w:val="23"/>
  </w:num>
  <w:num w:numId="34">
    <w:abstractNumId w:val="22"/>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14"/>
    <w:rsid w:val="00000ED9"/>
    <w:rsid w:val="000075A1"/>
    <w:rsid w:val="00032C83"/>
    <w:rsid w:val="00051BA1"/>
    <w:rsid w:val="000831C0"/>
    <w:rsid w:val="000A67AA"/>
    <w:rsid w:val="000D09B0"/>
    <w:rsid w:val="00107FD3"/>
    <w:rsid w:val="001205F2"/>
    <w:rsid w:val="00164844"/>
    <w:rsid w:val="001A190F"/>
    <w:rsid w:val="001A6BB1"/>
    <w:rsid w:val="001C424D"/>
    <w:rsid w:val="001D021F"/>
    <w:rsid w:val="002018A2"/>
    <w:rsid w:val="0020530F"/>
    <w:rsid w:val="00210041"/>
    <w:rsid w:val="00244A7A"/>
    <w:rsid w:val="00265DC9"/>
    <w:rsid w:val="0027229F"/>
    <w:rsid w:val="0028520C"/>
    <w:rsid w:val="002D277B"/>
    <w:rsid w:val="002E5B55"/>
    <w:rsid w:val="002F0737"/>
    <w:rsid w:val="00334F28"/>
    <w:rsid w:val="00397060"/>
    <w:rsid w:val="003D52C2"/>
    <w:rsid w:val="003F442B"/>
    <w:rsid w:val="0041450F"/>
    <w:rsid w:val="00427B19"/>
    <w:rsid w:val="00446353"/>
    <w:rsid w:val="004468C2"/>
    <w:rsid w:val="004661C2"/>
    <w:rsid w:val="00493884"/>
    <w:rsid w:val="004E255E"/>
    <w:rsid w:val="004F73D9"/>
    <w:rsid w:val="0051505A"/>
    <w:rsid w:val="00535E11"/>
    <w:rsid w:val="005778FB"/>
    <w:rsid w:val="005D5D0D"/>
    <w:rsid w:val="005E057B"/>
    <w:rsid w:val="0064164D"/>
    <w:rsid w:val="0065152E"/>
    <w:rsid w:val="00663346"/>
    <w:rsid w:val="00665C8F"/>
    <w:rsid w:val="006923D4"/>
    <w:rsid w:val="006A3204"/>
    <w:rsid w:val="006B19D8"/>
    <w:rsid w:val="006D2097"/>
    <w:rsid w:val="00706101"/>
    <w:rsid w:val="007316E5"/>
    <w:rsid w:val="007330EC"/>
    <w:rsid w:val="00742F77"/>
    <w:rsid w:val="007561B5"/>
    <w:rsid w:val="0076506F"/>
    <w:rsid w:val="007719B9"/>
    <w:rsid w:val="007A5430"/>
    <w:rsid w:val="00844DB8"/>
    <w:rsid w:val="00855C9A"/>
    <w:rsid w:val="00877189"/>
    <w:rsid w:val="008A7D92"/>
    <w:rsid w:val="008D4EAF"/>
    <w:rsid w:val="008F0510"/>
    <w:rsid w:val="009253C7"/>
    <w:rsid w:val="009356CA"/>
    <w:rsid w:val="0094463D"/>
    <w:rsid w:val="00956E93"/>
    <w:rsid w:val="009A5081"/>
    <w:rsid w:val="009D47D8"/>
    <w:rsid w:val="00A26FC0"/>
    <w:rsid w:val="00A873EF"/>
    <w:rsid w:val="00A917AF"/>
    <w:rsid w:val="00AC5FC8"/>
    <w:rsid w:val="00BC492A"/>
    <w:rsid w:val="00BD7052"/>
    <w:rsid w:val="00BD719F"/>
    <w:rsid w:val="00BE2FDC"/>
    <w:rsid w:val="00BF5A47"/>
    <w:rsid w:val="00C5479D"/>
    <w:rsid w:val="00C63438"/>
    <w:rsid w:val="00CC1F75"/>
    <w:rsid w:val="00CC5819"/>
    <w:rsid w:val="00CD16D3"/>
    <w:rsid w:val="00CD7E6E"/>
    <w:rsid w:val="00D02A5E"/>
    <w:rsid w:val="00D162CC"/>
    <w:rsid w:val="00D35CAE"/>
    <w:rsid w:val="00D40199"/>
    <w:rsid w:val="00DC3EC1"/>
    <w:rsid w:val="00E100ED"/>
    <w:rsid w:val="00E62F84"/>
    <w:rsid w:val="00E92AC1"/>
    <w:rsid w:val="00EA5B1F"/>
    <w:rsid w:val="00EB3CD1"/>
    <w:rsid w:val="00F0332C"/>
    <w:rsid w:val="00F11614"/>
    <w:rsid w:val="00F25EB4"/>
    <w:rsid w:val="00F65B41"/>
    <w:rsid w:val="00F70734"/>
    <w:rsid w:val="00F97ABB"/>
    <w:rsid w:val="00FA5648"/>
    <w:rsid w:val="00FC0E3A"/>
    <w:rsid w:val="00FE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8370"/>
  <w15:docId w15:val="{DA26A188-D768-4694-B885-A13E6B0B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424D"/>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unhideWhenUsed/>
    <w:qFormat/>
    <w:rsid w:val="00F97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1C424D"/>
    <w:rPr>
      <w:rFonts w:ascii="Times New Roman" w:eastAsia="Times New Roman" w:hAnsi="Times New Roman" w:cs="Times New Roman"/>
      <w:b/>
      <w:bCs/>
      <w:color w:val="423C3F"/>
      <w:shd w:val="clear" w:color="auto" w:fill="FFFFFF"/>
    </w:rPr>
  </w:style>
  <w:style w:type="paragraph" w:customStyle="1" w:styleId="40">
    <w:name w:val="Заголовок №4"/>
    <w:basedOn w:val="a"/>
    <w:link w:val="4"/>
    <w:rsid w:val="001C424D"/>
    <w:pPr>
      <w:shd w:val="clear" w:color="auto" w:fill="FFFFFF"/>
      <w:spacing w:after="240"/>
      <w:ind w:left="2510"/>
      <w:outlineLvl w:val="3"/>
    </w:pPr>
    <w:rPr>
      <w:rFonts w:ascii="Times New Roman" w:eastAsia="Times New Roman" w:hAnsi="Times New Roman" w:cs="Times New Roman"/>
      <w:b/>
      <w:bCs/>
      <w:color w:val="423C3F"/>
      <w:sz w:val="22"/>
      <w:szCs w:val="22"/>
      <w:lang w:eastAsia="en-US" w:bidi="ar-SA"/>
    </w:rPr>
  </w:style>
  <w:style w:type="character" w:customStyle="1" w:styleId="a3">
    <w:name w:val="Основной текст_"/>
    <w:basedOn w:val="a0"/>
    <w:link w:val="1"/>
    <w:rsid w:val="001C424D"/>
    <w:rPr>
      <w:rFonts w:ascii="Times New Roman" w:eastAsia="Times New Roman" w:hAnsi="Times New Roman" w:cs="Times New Roman"/>
      <w:color w:val="413C3F"/>
      <w:shd w:val="clear" w:color="auto" w:fill="FFFFFF"/>
    </w:rPr>
  </w:style>
  <w:style w:type="character" w:customStyle="1" w:styleId="10">
    <w:name w:val="Заголовок №1_"/>
    <w:basedOn w:val="a0"/>
    <w:link w:val="11"/>
    <w:rsid w:val="001C424D"/>
    <w:rPr>
      <w:rFonts w:ascii="Arial" w:eastAsia="Arial" w:hAnsi="Arial" w:cs="Arial"/>
      <w:sz w:val="36"/>
      <w:szCs w:val="36"/>
      <w:shd w:val="clear" w:color="auto" w:fill="FFFFFF"/>
    </w:rPr>
  </w:style>
  <w:style w:type="paragraph" w:customStyle="1" w:styleId="1">
    <w:name w:val="Основной текст1"/>
    <w:basedOn w:val="a"/>
    <w:link w:val="a3"/>
    <w:rsid w:val="001C424D"/>
    <w:pPr>
      <w:shd w:val="clear" w:color="auto" w:fill="FFFFFF"/>
    </w:pPr>
    <w:rPr>
      <w:rFonts w:ascii="Times New Roman" w:eastAsia="Times New Roman" w:hAnsi="Times New Roman" w:cs="Times New Roman"/>
      <w:color w:val="413C3F"/>
      <w:sz w:val="22"/>
      <w:szCs w:val="22"/>
      <w:lang w:eastAsia="en-US" w:bidi="ar-SA"/>
    </w:rPr>
  </w:style>
  <w:style w:type="paragraph" w:customStyle="1" w:styleId="11">
    <w:name w:val="Заголовок №1"/>
    <w:basedOn w:val="a"/>
    <w:link w:val="10"/>
    <w:rsid w:val="001C424D"/>
    <w:pPr>
      <w:shd w:val="clear" w:color="auto" w:fill="FFFFFF"/>
      <w:spacing w:line="211" w:lineRule="auto"/>
      <w:ind w:left="460"/>
      <w:jc w:val="both"/>
      <w:outlineLvl w:val="0"/>
    </w:pPr>
    <w:rPr>
      <w:rFonts w:ascii="Arial" w:eastAsia="Arial" w:hAnsi="Arial" w:cs="Arial"/>
      <w:color w:val="auto"/>
      <w:sz w:val="36"/>
      <w:szCs w:val="36"/>
      <w:lang w:eastAsia="en-US" w:bidi="ar-SA"/>
    </w:rPr>
  </w:style>
  <w:style w:type="character" w:customStyle="1" w:styleId="3">
    <w:name w:val="Заголовок №3_"/>
    <w:basedOn w:val="a0"/>
    <w:link w:val="30"/>
    <w:rsid w:val="001C424D"/>
    <w:rPr>
      <w:rFonts w:ascii="Times New Roman" w:eastAsia="Times New Roman" w:hAnsi="Times New Roman" w:cs="Times New Roman"/>
      <w:b/>
      <w:bCs/>
      <w:color w:val="413C3F"/>
      <w:sz w:val="28"/>
      <w:szCs w:val="28"/>
      <w:shd w:val="clear" w:color="auto" w:fill="FFFFFF"/>
    </w:rPr>
  </w:style>
  <w:style w:type="paragraph" w:customStyle="1" w:styleId="30">
    <w:name w:val="Заголовок №3"/>
    <w:basedOn w:val="a"/>
    <w:link w:val="3"/>
    <w:rsid w:val="001C424D"/>
    <w:pPr>
      <w:shd w:val="clear" w:color="auto" w:fill="FFFFFF"/>
      <w:spacing w:after="280"/>
      <w:jc w:val="center"/>
      <w:outlineLvl w:val="2"/>
    </w:pPr>
    <w:rPr>
      <w:rFonts w:ascii="Times New Roman" w:eastAsia="Times New Roman" w:hAnsi="Times New Roman" w:cs="Times New Roman"/>
      <w:b/>
      <w:bCs/>
      <w:color w:val="413C3F"/>
      <w:sz w:val="28"/>
      <w:szCs w:val="28"/>
      <w:lang w:eastAsia="en-US" w:bidi="ar-SA"/>
    </w:rPr>
  </w:style>
  <w:style w:type="character" w:customStyle="1" w:styleId="a4">
    <w:name w:val="Другое_"/>
    <w:basedOn w:val="a0"/>
    <w:link w:val="a5"/>
    <w:rsid w:val="001C424D"/>
    <w:rPr>
      <w:rFonts w:ascii="Times New Roman" w:eastAsia="Times New Roman" w:hAnsi="Times New Roman" w:cs="Times New Roman"/>
      <w:color w:val="413C3F"/>
      <w:shd w:val="clear" w:color="auto" w:fill="FFFFFF"/>
    </w:rPr>
  </w:style>
  <w:style w:type="paragraph" w:customStyle="1" w:styleId="a5">
    <w:name w:val="Другое"/>
    <w:basedOn w:val="a"/>
    <w:link w:val="a4"/>
    <w:rsid w:val="001C424D"/>
    <w:pPr>
      <w:shd w:val="clear" w:color="auto" w:fill="FFFFFF"/>
    </w:pPr>
    <w:rPr>
      <w:rFonts w:ascii="Times New Roman" w:eastAsia="Times New Roman" w:hAnsi="Times New Roman" w:cs="Times New Roman"/>
      <w:color w:val="413C3F"/>
      <w:sz w:val="22"/>
      <w:szCs w:val="22"/>
      <w:lang w:eastAsia="en-US" w:bidi="ar-SA"/>
    </w:rPr>
  </w:style>
  <w:style w:type="paragraph" w:styleId="a6">
    <w:name w:val="List Paragraph"/>
    <w:basedOn w:val="a"/>
    <w:uiPriority w:val="34"/>
    <w:qFormat/>
    <w:rsid w:val="001C424D"/>
    <w:pPr>
      <w:ind w:left="720"/>
      <w:contextualSpacing/>
    </w:pPr>
  </w:style>
  <w:style w:type="character" w:customStyle="1" w:styleId="21">
    <w:name w:val="Основной текст (2)_"/>
    <w:basedOn w:val="a0"/>
    <w:link w:val="22"/>
    <w:rsid w:val="001C424D"/>
    <w:rPr>
      <w:rFonts w:ascii="Times New Roman" w:eastAsia="Times New Roman" w:hAnsi="Times New Roman" w:cs="Times New Roman"/>
      <w:color w:val="CCC7CA"/>
      <w:sz w:val="19"/>
      <w:szCs w:val="19"/>
      <w:shd w:val="clear" w:color="auto" w:fill="FFFFFF"/>
    </w:rPr>
  </w:style>
  <w:style w:type="paragraph" w:customStyle="1" w:styleId="22">
    <w:name w:val="Основной текст (2)"/>
    <w:basedOn w:val="a"/>
    <w:link w:val="21"/>
    <w:rsid w:val="001C424D"/>
    <w:pPr>
      <w:shd w:val="clear" w:color="auto" w:fill="FFFFFF"/>
      <w:ind w:left="340"/>
      <w:jc w:val="both"/>
    </w:pPr>
    <w:rPr>
      <w:rFonts w:ascii="Times New Roman" w:eastAsia="Times New Roman" w:hAnsi="Times New Roman" w:cs="Times New Roman"/>
      <w:color w:val="CCC7CA"/>
      <w:sz w:val="19"/>
      <w:szCs w:val="19"/>
      <w:lang w:eastAsia="en-US" w:bidi="ar-SA"/>
    </w:rPr>
  </w:style>
  <w:style w:type="character" w:customStyle="1" w:styleId="31">
    <w:name w:val="Основной текст (3)_"/>
    <w:basedOn w:val="a0"/>
    <w:link w:val="32"/>
    <w:rsid w:val="001C424D"/>
    <w:rPr>
      <w:rFonts w:ascii="Times New Roman" w:eastAsia="Times New Roman" w:hAnsi="Times New Roman" w:cs="Times New Roman"/>
      <w:color w:val="CCC7CA"/>
      <w:sz w:val="15"/>
      <w:szCs w:val="15"/>
      <w:shd w:val="clear" w:color="auto" w:fill="FFFFFF"/>
    </w:rPr>
  </w:style>
  <w:style w:type="paragraph" w:customStyle="1" w:styleId="32">
    <w:name w:val="Основной текст (3)"/>
    <w:basedOn w:val="a"/>
    <w:link w:val="31"/>
    <w:rsid w:val="001C424D"/>
    <w:pPr>
      <w:shd w:val="clear" w:color="auto" w:fill="FFFFFF"/>
      <w:spacing w:after="20"/>
      <w:ind w:left="1270" w:right="60"/>
      <w:jc w:val="center"/>
    </w:pPr>
    <w:rPr>
      <w:rFonts w:ascii="Times New Roman" w:eastAsia="Times New Roman" w:hAnsi="Times New Roman" w:cs="Times New Roman"/>
      <w:color w:val="CCC7CA"/>
      <w:sz w:val="15"/>
      <w:szCs w:val="15"/>
      <w:lang w:eastAsia="en-US" w:bidi="ar-SA"/>
    </w:rPr>
  </w:style>
  <w:style w:type="character" w:customStyle="1" w:styleId="23">
    <w:name w:val="Колонтитул (2)_"/>
    <w:basedOn w:val="a0"/>
    <w:link w:val="24"/>
    <w:rsid w:val="001C424D"/>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link w:val="42"/>
    <w:rsid w:val="001C424D"/>
    <w:rPr>
      <w:rFonts w:ascii="Arial" w:eastAsia="Arial" w:hAnsi="Arial" w:cs="Arial"/>
      <w:color w:val="A9A4AA"/>
      <w:sz w:val="15"/>
      <w:szCs w:val="15"/>
      <w:shd w:val="clear" w:color="auto" w:fill="FFFFFF"/>
    </w:rPr>
  </w:style>
  <w:style w:type="paragraph" w:customStyle="1" w:styleId="24">
    <w:name w:val="Колонтитул (2)"/>
    <w:basedOn w:val="a"/>
    <w:link w:val="23"/>
    <w:rsid w:val="001C424D"/>
    <w:pPr>
      <w:shd w:val="clear" w:color="auto" w:fill="FFFFFF"/>
    </w:pPr>
    <w:rPr>
      <w:rFonts w:ascii="Times New Roman" w:eastAsia="Times New Roman" w:hAnsi="Times New Roman" w:cs="Times New Roman"/>
      <w:color w:val="auto"/>
      <w:sz w:val="20"/>
      <w:szCs w:val="20"/>
      <w:lang w:eastAsia="en-US" w:bidi="ar-SA"/>
    </w:rPr>
  </w:style>
  <w:style w:type="paragraph" w:customStyle="1" w:styleId="42">
    <w:name w:val="Основной текст (4)"/>
    <w:basedOn w:val="a"/>
    <w:link w:val="41"/>
    <w:rsid w:val="001C424D"/>
    <w:pPr>
      <w:shd w:val="clear" w:color="auto" w:fill="FFFFFF"/>
      <w:ind w:left="400"/>
      <w:jc w:val="both"/>
    </w:pPr>
    <w:rPr>
      <w:rFonts w:ascii="Arial" w:eastAsia="Arial" w:hAnsi="Arial" w:cs="Arial"/>
      <w:color w:val="A9A4AA"/>
      <w:sz w:val="15"/>
      <w:szCs w:val="15"/>
      <w:lang w:eastAsia="en-US" w:bidi="ar-SA"/>
    </w:rPr>
  </w:style>
  <w:style w:type="paragraph" w:styleId="a7">
    <w:name w:val="No Spacing"/>
    <w:uiPriority w:val="1"/>
    <w:qFormat/>
    <w:rsid w:val="00C63438"/>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20">
    <w:name w:val="Заголовок 2 Знак"/>
    <w:basedOn w:val="a0"/>
    <w:link w:val="2"/>
    <w:uiPriority w:val="9"/>
    <w:rsid w:val="00F97ABB"/>
    <w:rPr>
      <w:rFonts w:asciiTheme="majorHAnsi" w:eastAsiaTheme="majorEastAsia" w:hAnsiTheme="majorHAnsi" w:cstheme="majorBidi"/>
      <w:color w:val="2E74B5" w:themeColor="accent1" w:themeShade="BF"/>
      <w:sz w:val="26"/>
      <w:szCs w:val="26"/>
      <w:lang w:eastAsia="ru-RU" w:bidi="ru-RU"/>
    </w:rPr>
  </w:style>
  <w:style w:type="paragraph" w:customStyle="1" w:styleId="Default">
    <w:name w:val="Default"/>
    <w:rsid w:val="00742F7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107FD3"/>
    <w:rPr>
      <w:b/>
      <w:bCs/>
    </w:rPr>
  </w:style>
  <w:style w:type="character" w:styleId="a9">
    <w:name w:val="Emphasis"/>
    <w:basedOn w:val="a0"/>
    <w:uiPriority w:val="20"/>
    <w:qFormat/>
    <w:rsid w:val="00107FD3"/>
    <w:rPr>
      <w:i/>
      <w:iCs/>
    </w:rPr>
  </w:style>
  <w:style w:type="character" w:styleId="aa">
    <w:name w:val="Hyperlink"/>
    <w:basedOn w:val="a0"/>
    <w:uiPriority w:val="99"/>
    <w:semiHidden/>
    <w:unhideWhenUsed/>
    <w:rsid w:val="00107FD3"/>
    <w:rPr>
      <w:color w:val="0000FF"/>
      <w:u w:val="single"/>
    </w:rPr>
  </w:style>
  <w:style w:type="paragraph" w:styleId="ab">
    <w:name w:val="Balloon Text"/>
    <w:basedOn w:val="a"/>
    <w:link w:val="ac"/>
    <w:uiPriority w:val="99"/>
    <w:semiHidden/>
    <w:unhideWhenUsed/>
    <w:rsid w:val="0041450F"/>
    <w:rPr>
      <w:rFonts w:ascii="Tahoma" w:hAnsi="Tahoma" w:cs="Tahoma"/>
      <w:sz w:val="16"/>
      <w:szCs w:val="16"/>
    </w:rPr>
  </w:style>
  <w:style w:type="character" w:customStyle="1" w:styleId="ac">
    <w:name w:val="Текст выноски Знак"/>
    <w:basedOn w:val="a0"/>
    <w:link w:val="ab"/>
    <w:uiPriority w:val="99"/>
    <w:semiHidden/>
    <w:rsid w:val="0041450F"/>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1820">
      <w:bodyDiv w:val="1"/>
      <w:marLeft w:val="0"/>
      <w:marRight w:val="0"/>
      <w:marTop w:val="0"/>
      <w:marBottom w:val="0"/>
      <w:divBdr>
        <w:top w:val="none" w:sz="0" w:space="0" w:color="auto"/>
        <w:left w:val="none" w:sz="0" w:space="0" w:color="auto"/>
        <w:bottom w:val="none" w:sz="0" w:space="0" w:color="auto"/>
        <w:right w:val="none" w:sz="0" w:space="0" w:color="auto"/>
      </w:divBdr>
    </w:div>
    <w:div w:id="250698071">
      <w:bodyDiv w:val="1"/>
      <w:marLeft w:val="0"/>
      <w:marRight w:val="0"/>
      <w:marTop w:val="0"/>
      <w:marBottom w:val="0"/>
      <w:divBdr>
        <w:top w:val="none" w:sz="0" w:space="0" w:color="auto"/>
        <w:left w:val="none" w:sz="0" w:space="0" w:color="auto"/>
        <w:bottom w:val="none" w:sz="0" w:space="0" w:color="auto"/>
        <w:right w:val="none" w:sz="0" w:space="0" w:color="auto"/>
      </w:divBdr>
    </w:div>
    <w:div w:id="7615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F9663C28B969C9367A9DCFC3E9E4DCD9BC7107162625273D878F1B531A3F539502ACD6DCDFA6OBM8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3D821B4-62AF-47CC-8A6A-46EA718F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4</cp:revision>
  <cp:lastPrinted>2021-02-03T08:21:00Z</cp:lastPrinted>
  <dcterms:created xsi:type="dcterms:W3CDTF">2021-02-03T08:21:00Z</dcterms:created>
  <dcterms:modified xsi:type="dcterms:W3CDTF">2021-02-03T10:32:00Z</dcterms:modified>
</cp:coreProperties>
</file>